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61B02" w14:textId="77777777" w:rsidR="000719BB" w:rsidRDefault="000719BB" w:rsidP="006C2343">
      <w:pPr>
        <w:pStyle w:val="Titul2"/>
      </w:pPr>
    </w:p>
    <w:p w14:paraId="4B471124" w14:textId="77777777" w:rsidR="00826B7B" w:rsidRDefault="00826B7B" w:rsidP="006C2343">
      <w:pPr>
        <w:pStyle w:val="Titul2"/>
      </w:pPr>
    </w:p>
    <w:p w14:paraId="00695DD6" w14:textId="77777777" w:rsidR="00685D86" w:rsidRPr="000719BB" w:rsidRDefault="00685D86" w:rsidP="006C2343">
      <w:pPr>
        <w:pStyle w:val="Titul2"/>
      </w:pPr>
    </w:p>
    <w:p w14:paraId="6541805B" w14:textId="77777777" w:rsidR="00AD0C7B" w:rsidRDefault="00685D86" w:rsidP="00685D86">
      <w:pPr>
        <w:pStyle w:val="Titul2"/>
      </w:pPr>
      <w:r w:rsidRPr="00643276">
        <w:t>Příloha č. 3</w:t>
      </w:r>
      <w:r w:rsidR="00AC62F0" w:rsidRPr="00643276">
        <w:t xml:space="preserve"> </w:t>
      </w:r>
      <w:r w:rsidRPr="00643276">
        <w:t>c)</w:t>
      </w:r>
    </w:p>
    <w:p w14:paraId="1CE603F2" w14:textId="77777777" w:rsidR="003254A3" w:rsidRPr="00D00410" w:rsidRDefault="003254A3" w:rsidP="00D00410"/>
    <w:p w14:paraId="3F321775" w14:textId="77777777" w:rsidR="00AD0C7B" w:rsidRDefault="00685D86" w:rsidP="006C2343">
      <w:pPr>
        <w:pStyle w:val="Titul1"/>
      </w:pPr>
      <w:r>
        <w:t xml:space="preserve">Zvláštní </w:t>
      </w:r>
      <w:r w:rsidR="00AD0C7B">
        <w:t>technické podmínky</w:t>
      </w:r>
    </w:p>
    <w:p w14:paraId="7FBAB459" w14:textId="77777777" w:rsidR="00AD0C7B" w:rsidRDefault="00AD0C7B" w:rsidP="00EB46E5">
      <w:pPr>
        <w:pStyle w:val="Titul2"/>
      </w:pPr>
    </w:p>
    <w:p w14:paraId="38A5BA29" w14:textId="10CD07EF" w:rsidR="00EB46E5" w:rsidRDefault="00685D86" w:rsidP="00EB46E5">
      <w:pPr>
        <w:pStyle w:val="Titul2"/>
      </w:pPr>
      <w:r>
        <w:t>Záměr projektu</w:t>
      </w:r>
      <w:r w:rsidR="002A5C30">
        <w:t xml:space="preserve"> + DD</w:t>
      </w:r>
      <w:r>
        <w:t xml:space="preserve"> </w:t>
      </w:r>
    </w:p>
    <w:p w14:paraId="48E38C3D" w14:textId="77777777" w:rsidR="00685D86" w:rsidRDefault="00685D86" w:rsidP="00EB46E5">
      <w:pPr>
        <w:pStyle w:val="Titul2"/>
      </w:pPr>
    </w:p>
    <w:sdt>
      <w:sdtPr>
        <w:rPr>
          <w:rStyle w:val="Nzevakce"/>
        </w:rPr>
        <w:alias w:val="Název akce - VYplnit pole - přenese se do zápatí"/>
        <w:tag w:val="Název akce"/>
        <w:id w:val="1889687308"/>
        <w:placeholder>
          <w:docPart w:val="10756A93E0D44DF9982238454E296715"/>
        </w:placeholder>
        <w:text/>
      </w:sdtPr>
      <w:sdtContent>
        <w:p w14:paraId="5C87D5BA" w14:textId="4709A096" w:rsidR="00527CB2" w:rsidRDefault="00643276" w:rsidP="00527CB2">
          <w:pPr>
            <w:pStyle w:val="Tituldatum"/>
          </w:pPr>
          <w:r w:rsidRPr="00643276">
            <w:rPr>
              <w:rStyle w:val="Nzevakce"/>
            </w:rPr>
            <w:t>„Výměna zabezpečovacího zařízení v ŽST Milotice nad Opavou“</w:t>
          </w:r>
        </w:p>
      </w:sdtContent>
    </w:sdt>
    <w:p w14:paraId="621F2B0B" w14:textId="77777777" w:rsidR="00685D86" w:rsidRDefault="00685D86" w:rsidP="00EB46E5">
      <w:pPr>
        <w:pStyle w:val="Titul2"/>
      </w:pPr>
    </w:p>
    <w:p w14:paraId="60C3231B" w14:textId="77777777" w:rsidR="00826B7B" w:rsidRDefault="00826B7B" w:rsidP="006C2343">
      <w:pPr>
        <w:pStyle w:val="Titul2"/>
        <w:rPr>
          <w:highlight w:val="green"/>
        </w:rPr>
      </w:pPr>
    </w:p>
    <w:p w14:paraId="3926A20B" w14:textId="77777777" w:rsidR="003254A3" w:rsidRDefault="003254A3" w:rsidP="006C2343">
      <w:pPr>
        <w:pStyle w:val="Titul2"/>
        <w:rPr>
          <w:highlight w:val="green"/>
        </w:rPr>
      </w:pPr>
    </w:p>
    <w:p w14:paraId="1A2354AB" w14:textId="77777777" w:rsidR="003254A3" w:rsidRPr="006C2343" w:rsidRDefault="003254A3" w:rsidP="006C2343">
      <w:pPr>
        <w:pStyle w:val="Titul2"/>
        <w:rPr>
          <w:highlight w:val="green"/>
        </w:rPr>
      </w:pPr>
    </w:p>
    <w:p w14:paraId="5873E156" w14:textId="77777777" w:rsidR="00826B7B" w:rsidRPr="006C2343" w:rsidRDefault="00826B7B" w:rsidP="006C2343">
      <w:pPr>
        <w:pStyle w:val="Titul2"/>
      </w:pPr>
    </w:p>
    <w:p w14:paraId="70988970" w14:textId="77777777" w:rsidR="006C2343" w:rsidRPr="006C2343" w:rsidRDefault="006C2343" w:rsidP="006C2343">
      <w:pPr>
        <w:pStyle w:val="Titul2"/>
      </w:pPr>
    </w:p>
    <w:p w14:paraId="26DD8ECA" w14:textId="3329C336" w:rsidR="00826B7B" w:rsidRPr="006C2343" w:rsidRDefault="006C2343" w:rsidP="006C2343">
      <w:pPr>
        <w:pStyle w:val="Tituldatum"/>
      </w:pPr>
      <w:r w:rsidRPr="006C2343">
        <w:t xml:space="preserve">Datum vydání: </w:t>
      </w:r>
      <w:r w:rsidRPr="006C2343">
        <w:tab/>
      </w:r>
      <w:r w:rsidR="002A5C30" w:rsidRPr="00A02967">
        <w:t>20</w:t>
      </w:r>
      <w:r w:rsidR="00685D86" w:rsidRPr="00A02967">
        <w:t>.</w:t>
      </w:r>
      <w:r w:rsidRPr="00A02967">
        <w:t xml:space="preserve"> </w:t>
      </w:r>
      <w:r w:rsidR="00643276" w:rsidRPr="00A02967">
        <w:t>3</w:t>
      </w:r>
      <w:r w:rsidRPr="00A02967">
        <w:t>. 20</w:t>
      </w:r>
      <w:r w:rsidR="005B2FB1" w:rsidRPr="00A02967">
        <w:t>2</w:t>
      </w:r>
      <w:r w:rsidR="00A32A9B" w:rsidRPr="00A02967">
        <w:t>4</w:t>
      </w:r>
    </w:p>
    <w:p w14:paraId="1CBBB407" w14:textId="77777777" w:rsidR="00826B7B" w:rsidRDefault="00826B7B">
      <w:r>
        <w:br w:type="page"/>
      </w:r>
    </w:p>
    <w:p w14:paraId="137416C1" w14:textId="77777777" w:rsidR="00685D86" w:rsidRDefault="00685D86" w:rsidP="00685D86">
      <w:pPr>
        <w:pStyle w:val="ZTPinfo-text"/>
      </w:pPr>
    </w:p>
    <w:p w14:paraId="069D1887" w14:textId="1017F1A0" w:rsidR="007D016E" w:rsidRDefault="007D016E">
      <w:pPr>
        <w:rPr>
          <w:rFonts w:asciiTheme="majorHAnsi" w:hAnsiTheme="majorHAnsi"/>
          <w:b/>
          <w:caps/>
          <w:sz w:val="22"/>
        </w:rPr>
      </w:pPr>
    </w:p>
    <w:p w14:paraId="53C29ECD" w14:textId="77777777" w:rsidR="00BD7E91" w:rsidRDefault="00BD7E91" w:rsidP="00B101FD">
      <w:pPr>
        <w:pStyle w:val="Nadpisbezsl1-1"/>
      </w:pPr>
      <w:r>
        <w:t>Obsah</w:t>
      </w:r>
    </w:p>
    <w:p w14:paraId="32CAA4F1" w14:textId="006149A7" w:rsidR="00BE11CC"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62445445" w:history="1">
        <w:r w:rsidR="00BE11CC" w:rsidRPr="00790737">
          <w:rPr>
            <w:rStyle w:val="Hypertextovodkaz"/>
          </w:rPr>
          <w:t>SEZNAM ZKRATEK</w:t>
        </w:r>
        <w:r w:rsidR="00BE11CC">
          <w:rPr>
            <w:noProof/>
            <w:webHidden/>
          </w:rPr>
          <w:tab/>
        </w:r>
        <w:r w:rsidR="00BE11CC">
          <w:rPr>
            <w:noProof/>
            <w:webHidden/>
          </w:rPr>
          <w:fldChar w:fldCharType="begin"/>
        </w:r>
        <w:r w:rsidR="00BE11CC">
          <w:rPr>
            <w:noProof/>
            <w:webHidden/>
          </w:rPr>
          <w:instrText xml:space="preserve"> PAGEREF _Toc162445445 \h </w:instrText>
        </w:r>
        <w:r w:rsidR="00BE11CC">
          <w:rPr>
            <w:noProof/>
            <w:webHidden/>
          </w:rPr>
        </w:r>
        <w:r w:rsidR="00BE11CC">
          <w:rPr>
            <w:noProof/>
            <w:webHidden/>
          </w:rPr>
          <w:fldChar w:fldCharType="separate"/>
        </w:r>
        <w:r w:rsidR="00BE11CC">
          <w:rPr>
            <w:noProof/>
            <w:webHidden/>
          </w:rPr>
          <w:t>2</w:t>
        </w:r>
        <w:r w:rsidR="00BE11CC">
          <w:rPr>
            <w:noProof/>
            <w:webHidden/>
          </w:rPr>
          <w:fldChar w:fldCharType="end"/>
        </w:r>
      </w:hyperlink>
    </w:p>
    <w:p w14:paraId="23266FBE" w14:textId="440D29AA" w:rsidR="00BE11CC" w:rsidRDefault="00000000">
      <w:pPr>
        <w:pStyle w:val="Obsah1"/>
        <w:rPr>
          <w:rFonts w:asciiTheme="minorHAnsi" w:eastAsiaTheme="minorEastAsia" w:hAnsiTheme="minorHAnsi"/>
          <w:b w:val="0"/>
          <w:caps w:val="0"/>
          <w:noProof/>
          <w:spacing w:val="0"/>
          <w:sz w:val="22"/>
          <w:szCs w:val="22"/>
          <w:lang w:eastAsia="cs-CZ"/>
        </w:rPr>
      </w:pPr>
      <w:hyperlink w:anchor="_Toc162445446" w:history="1">
        <w:r w:rsidR="00BE11CC" w:rsidRPr="00790737">
          <w:rPr>
            <w:rStyle w:val="Hypertextovodkaz"/>
          </w:rPr>
          <w:t>1.</w:t>
        </w:r>
        <w:r w:rsidR="00BE11CC">
          <w:rPr>
            <w:rFonts w:asciiTheme="minorHAnsi" w:eastAsiaTheme="minorEastAsia" w:hAnsiTheme="minorHAnsi"/>
            <w:b w:val="0"/>
            <w:caps w:val="0"/>
            <w:noProof/>
            <w:spacing w:val="0"/>
            <w:sz w:val="22"/>
            <w:szCs w:val="22"/>
            <w:lang w:eastAsia="cs-CZ"/>
          </w:rPr>
          <w:tab/>
        </w:r>
        <w:r w:rsidR="00BE11CC" w:rsidRPr="00790737">
          <w:rPr>
            <w:rStyle w:val="Hypertextovodkaz"/>
          </w:rPr>
          <w:t>SPECIFIKACE PŘEDMĚTU DÍLA</w:t>
        </w:r>
        <w:r w:rsidR="00BE11CC">
          <w:rPr>
            <w:noProof/>
            <w:webHidden/>
          </w:rPr>
          <w:tab/>
        </w:r>
        <w:r w:rsidR="00BE11CC">
          <w:rPr>
            <w:noProof/>
            <w:webHidden/>
          </w:rPr>
          <w:fldChar w:fldCharType="begin"/>
        </w:r>
        <w:r w:rsidR="00BE11CC">
          <w:rPr>
            <w:noProof/>
            <w:webHidden/>
          </w:rPr>
          <w:instrText xml:space="preserve"> PAGEREF _Toc162445446 \h </w:instrText>
        </w:r>
        <w:r w:rsidR="00BE11CC">
          <w:rPr>
            <w:noProof/>
            <w:webHidden/>
          </w:rPr>
        </w:r>
        <w:r w:rsidR="00BE11CC">
          <w:rPr>
            <w:noProof/>
            <w:webHidden/>
          </w:rPr>
          <w:fldChar w:fldCharType="separate"/>
        </w:r>
        <w:r w:rsidR="00BE11CC">
          <w:rPr>
            <w:noProof/>
            <w:webHidden/>
          </w:rPr>
          <w:t>3</w:t>
        </w:r>
        <w:r w:rsidR="00BE11CC">
          <w:rPr>
            <w:noProof/>
            <w:webHidden/>
          </w:rPr>
          <w:fldChar w:fldCharType="end"/>
        </w:r>
      </w:hyperlink>
    </w:p>
    <w:p w14:paraId="14999CB9" w14:textId="7F438106" w:rsidR="00BE11CC" w:rsidRDefault="00000000">
      <w:pPr>
        <w:pStyle w:val="Obsah2"/>
        <w:rPr>
          <w:rFonts w:asciiTheme="minorHAnsi" w:eastAsiaTheme="minorEastAsia" w:hAnsiTheme="minorHAnsi"/>
          <w:noProof/>
          <w:spacing w:val="0"/>
          <w:sz w:val="22"/>
          <w:szCs w:val="22"/>
          <w:lang w:eastAsia="cs-CZ"/>
        </w:rPr>
      </w:pPr>
      <w:hyperlink w:anchor="_Toc162445447" w:history="1">
        <w:r w:rsidR="00BE11CC" w:rsidRPr="00790737">
          <w:rPr>
            <w:rStyle w:val="Hypertextovodkaz"/>
            <w:rFonts w:asciiTheme="majorHAnsi" w:hAnsiTheme="majorHAnsi"/>
          </w:rPr>
          <w:t>1.1</w:t>
        </w:r>
        <w:r w:rsidR="00BE11CC">
          <w:rPr>
            <w:rFonts w:asciiTheme="minorHAnsi" w:eastAsiaTheme="minorEastAsia" w:hAnsiTheme="minorHAnsi"/>
            <w:noProof/>
            <w:spacing w:val="0"/>
            <w:sz w:val="22"/>
            <w:szCs w:val="22"/>
            <w:lang w:eastAsia="cs-CZ"/>
          </w:rPr>
          <w:tab/>
        </w:r>
        <w:r w:rsidR="00BE11CC" w:rsidRPr="00790737">
          <w:rPr>
            <w:rStyle w:val="Hypertextovodkaz"/>
          </w:rPr>
          <w:t>Předmět zadání</w:t>
        </w:r>
        <w:r w:rsidR="00BE11CC">
          <w:rPr>
            <w:noProof/>
            <w:webHidden/>
          </w:rPr>
          <w:tab/>
        </w:r>
        <w:r w:rsidR="00BE11CC">
          <w:rPr>
            <w:noProof/>
            <w:webHidden/>
          </w:rPr>
          <w:fldChar w:fldCharType="begin"/>
        </w:r>
        <w:r w:rsidR="00BE11CC">
          <w:rPr>
            <w:noProof/>
            <w:webHidden/>
          </w:rPr>
          <w:instrText xml:space="preserve"> PAGEREF _Toc162445447 \h </w:instrText>
        </w:r>
        <w:r w:rsidR="00BE11CC">
          <w:rPr>
            <w:noProof/>
            <w:webHidden/>
          </w:rPr>
        </w:r>
        <w:r w:rsidR="00BE11CC">
          <w:rPr>
            <w:noProof/>
            <w:webHidden/>
          </w:rPr>
          <w:fldChar w:fldCharType="separate"/>
        </w:r>
        <w:r w:rsidR="00BE11CC">
          <w:rPr>
            <w:noProof/>
            <w:webHidden/>
          </w:rPr>
          <w:t>3</w:t>
        </w:r>
        <w:r w:rsidR="00BE11CC">
          <w:rPr>
            <w:noProof/>
            <w:webHidden/>
          </w:rPr>
          <w:fldChar w:fldCharType="end"/>
        </w:r>
      </w:hyperlink>
    </w:p>
    <w:p w14:paraId="641E30BC" w14:textId="094043C1" w:rsidR="00BE11CC" w:rsidRDefault="00000000">
      <w:pPr>
        <w:pStyle w:val="Obsah2"/>
        <w:rPr>
          <w:rFonts w:asciiTheme="minorHAnsi" w:eastAsiaTheme="minorEastAsia" w:hAnsiTheme="minorHAnsi"/>
          <w:noProof/>
          <w:spacing w:val="0"/>
          <w:sz w:val="22"/>
          <w:szCs w:val="22"/>
          <w:lang w:eastAsia="cs-CZ"/>
        </w:rPr>
      </w:pPr>
      <w:hyperlink w:anchor="_Toc162445448" w:history="1">
        <w:r w:rsidR="00BE11CC" w:rsidRPr="00790737">
          <w:rPr>
            <w:rStyle w:val="Hypertextovodkaz"/>
            <w:rFonts w:asciiTheme="majorHAnsi" w:hAnsiTheme="majorHAnsi"/>
          </w:rPr>
          <w:t>1.2</w:t>
        </w:r>
        <w:r w:rsidR="00BE11CC">
          <w:rPr>
            <w:rFonts w:asciiTheme="minorHAnsi" w:eastAsiaTheme="minorEastAsia" w:hAnsiTheme="minorHAnsi"/>
            <w:noProof/>
            <w:spacing w:val="0"/>
            <w:sz w:val="22"/>
            <w:szCs w:val="22"/>
            <w:lang w:eastAsia="cs-CZ"/>
          </w:rPr>
          <w:tab/>
        </w:r>
        <w:r w:rsidR="00BE11CC" w:rsidRPr="00790737">
          <w:rPr>
            <w:rStyle w:val="Hypertextovodkaz"/>
          </w:rPr>
          <w:t>Hlavní cíle stavby</w:t>
        </w:r>
        <w:r w:rsidR="00BE11CC">
          <w:rPr>
            <w:noProof/>
            <w:webHidden/>
          </w:rPr>
          <w:tab/>
        </w:r>
        <w:r w:rsidR="00BE11CC">
          <w:rPr>
            <w:noProof/>
            <w:webHidden/>
          </w:rPr>
          <w:fldChar w:fldCharType="begin"/>
        </w:r>
        <w:r w:rsidR="00BE11CC">
          <w:rPr>
            <w:noProof/>
            <w:webHidden/>
          </w:rPr>
          <w:instrText xml:space="preserve"> PAGEREF _Toc162445448 \h </w:instrText>
        </w:r>
        <w:r w:rsidR="00BE11CC">
          <w:rPr>
            <w:noProof/>
            <w:webHidden/>
          </w:rPr>
        </w:r>
        <w:r w:rsidR="00BE11CC">
          <w:rPr>
            <w:noProof/>
            <w:webHidden/>
          </w:rPr>
          <w:fldChar w:fldCharType="separate"/>
        </w:r>
        <w:r w:rsidR="00BE11CC">
          <w:rPr>
            <w:noProof/>
            <w:webHidden/>
          </w:rPr>
          <w:t>3</w:t>
        </w:r>
        <w:r w:rsidR="00BE11CC">
          <w:rPr>
            <w:noProof/>
            <w:webHidden/>
          </w:rPr>
          <w:fldChar w:fldCharType="end"/>
        </w:r>
      </w:hyperlink>
    </w:p>
    <w:p w14:paraId="754079BB" w14:textId="12A6EB64" w:rsidR="00BE11CC" w:rsidRDefault="00000000">
      <w:pPr>
        <w:pStyle w:val="Obsah2"/>
        <w:rPr>
          <w:rFonts w:asciiTheme="minorHAnsi" w:eastAsiaTheme="minorEastAsia" w:hAnsiTheme="minorHAnsi"/>
          <w:noProof/>
          <w:spacing w:val="0"/>
          <w:sz w:val="22"/>
          <w:szCs w:val="22"/>
          <w:lang w:eastAsia="cs-CZ"/>
        </w:rPr>
      </w:pPr>
      <w:hyperlink w:anchor="_Toc162445449" w:history="1">
        <w:r w:rsidR="00BE11CC" w:rsidRPr="00790737">
          <w:rPr>
            <w:rStyle w:val="Hypertextovodkaz"/>
            <w:rFonts w:asciiTheme="majorHAnsi" w:hAnsiTheme="majorHAnsi"/>
          </w:rPr>
          <w:t>1.3</w:t>
        </w:r>
        <w:r w:rsidR="00BE11CC">
          <w:rPr>
            <w:rFonts w:asciiTheme="minorHAnsi" w:eastAsiaTheme="minorEastAsia" w:hAnsiTheme="minorHAnsi"/>
            <w:noProof/>
            <w:spacing w:val="0"/>
            <w:sz w:val="22"/>
            <w:szCs w:val="22"/>
            <w:lang w:eastAsia="cs-CZ"/>
          </w:rPr>
          <w:tab/>
        </w:r>
        <w:r w:rsidR="00BE11CC" w:rsidRPr="00790737">
          <w:rPr>
            <w:rStyle w:val="Hypertextovodkaz"/>
          </w:rPr>
          <w:t>Umístění stavby</w:t>
        </w:r>
        <w:r w:rsidR="00BE11CC">
          <w:rPr>
            <w:noProof/>
            <w:webHidden/>
          </w:rPr>
          <w:tab/>
        </w:r>
        <w:r w:rsidR="00BE11CC">
          <w:rPr>
            <w:noProof/>
            <w:webHidden/>
          </w:rPr>
          <w:fldChar w:fldCharType="begin"/>
        </w:r>
        <w:r w:rsidR="00BE11CC">
          <w:rPr>
            <w:noProof/>
            <w:webHidden/>
          </w:rPr>
          <w:instrText xml:space="preserve"> PAGEREF _Toc162445449 \h </w:instrText>
        </w:r>
        <w:r w:rsidR="00BE11CC">
          <w:rPr>
            <w:noProof/>
            <w:webHidden/>
          </w:rPr>
        </w:r>
        <w:r w:rsidR="00BE11CC">
          <w:rPr>
            <w:noProof/>
            <w:webHidden/>
          </w:rPr>
          <w:fldChar w:fldCharType="separate"/>
        </w:r>
        <w:r w:rsidR="00BE11CC">
          <w:rPr>
            <w:noProof/>
            <w:webHidden/>
          </w:rPr>
          <w:t>3</w:t>
        </w:r>
        <w:r w:rsidR="00BE11CC">
          <w:rPr>
            <w:noProof/>
            <w:webHidden/>
          </w:rPr>
          <w:fldChar w:fldCharType="end"/>
        </w:r>
      </w:hyperlink>
    </w:p>
    <w:p w14:paraId="458AE82E" w14:textId="72937CF4" w:rsidR="00BE11CC" w:rsidRDefault="00000000">
      <w:pPr>
        <w:pStyle w:val="Obsah2"/>
        <w:rPr>
          <w:rFonts w:asciiTheme="minorHAnsi" w:eastAsiaTheme="minorEastAsia" w:hAnsiTheme="minorHAnsi"/>
          <w:noProof/>
          <w:spacing w:val="0"/>
          <w:sz w:val="22"/>
          <w:szCs w:val="22"/>
          <w:lang w:eastAsia="cs-CZ"/>
        </w:rPr>
      </w:pPr>
      <w:hyperlink w:anchor="_Toc162445450" w:history="1">
        <w:r w:rsidR="00BE11CC" w:rsidRPr="00790737">
          <w:rPr>
            <w:rStyle w:val="Hypertextovodkaz"/>
            <w:rFonts w:asciiTheme="majorHAnsi" w:hAnsiTheme="majorHAnsi"/>
          </w:rPr>
          <w:t>1.4</w:t>
        </w:r>
        <w:r w:rsidR="00BE11CC">
          <w:rPr>
            <w:rFonts w:asciiTheme="minorHAnsi" w:eastAsiaTheme="minorEastAsia" w:hAnsiTheme="minorHAnsi"/>
            <w:noProof/>
            <w:spacing w:val="0"/>
            <w:sz w:val="22"/>
            <w:szCs w:val="22"/>
            <w:lang w:eastAsia="cs-CZ"/>
          </w:rPr>
          <w:tab/>
        </w:r>
        <w:r w:rsidR="00BE11CC" w:rsidRPr="00790737">
          <w:rPr>
            <w:rStyle w:val="Hypertextovodkaz"/>
          </w:rPr>
          <w:t>Základní charakteristika trati (nebo charakteristika objektu, zařízení)</w:t>
        </w:r>
        <w:r w:rsidR="00BE11CC">
          <w:rPr>
            <w:noProof/>
            <w:webHidden/>
          </w:rPr>
          <w:tab/>
        </w:r>
        <w:r w:rsidR="00BE11CC">
          <w:rPr>
            <w:noProof/>
            <w:webHidden/>
          </w:rPr>
          <w:fldChar w:fldCharType="begin"/>
        </w:r>
        <w:r w:rsidR="00BE11CC">
          <w:rPr>
            <w:noProof/>
            <w:webHidden/>
          </w:rPr>
          <w:instrText xml:space="preserve"> PAGEREF _Toc162445450 \h </w:instrText>
        </w:r>
        <w:r w:rsidR="00BE11CC">
          <w:rPr>
            <w:noProof/>
            <w:webHidden/>
          </w:rPr>
        </w:r>
        <w:r w:rsidR="00BE11CC">
          <w:rPr>
            <w:noProof/>
            <w:webHidden/>
          </w:rPr>
          <w:fldChar w:fldCharType="separate"/>
        </w:r>
        <w:r w:rsidR="00BE11CC">
          <w:rPr>
            <w:noProof/>
            <w:webHidden/>
          </w:rPr>
          <w:t>3</w:t>
        </w:r>
        <w:r w:rsidR="00BE11CC">
          <w:rPr>
            <w:noProof/>
            <w:webHidden/>
          </w:rPr>
          <w:fldChar w:fldCharType="end"/>
        </w:r>
      </w:hyperlink>
    </w:p>
    <w:p w14:paraId="7CFA0041" w14:textId="1D939EF8" w:rsidR="00BE11CC" w:rsidRDefault="00000000">
      <w:pPr>
        <w:pStyle w:val="Obsah1"/>
        <w:rPr>
          <w:rFonts w:asciiTheme="minorHAnsi" w:eastAsiaTheme="minorEastAsia" w:hAnsiTheme="minorHAnsi"/>
          <w:b w:val="0"/>
          <w:caps w:val="0"/>
          <w:noProof/>
          <w:spacing w:val="0"/>
          <w:sz w:val="22"/>
          <w:szCs w:val="22"/>
          <w:lang w:eastAsia="cs-CZ"/>
        </w:rPr>
      </w:pPr>
      <w:hyperlink w:anchor="_Toc162445451" w:history="1">
        <w:r w:rsidR="00BE11CC" w:rsidRPr="00790737">
          <w:rPr>
            <w:rStyle w:val="Hypertextovodkaz"/>
          </w:rPr>
          <w:t>2.</w:t>
        </w:r>
        <w:r w:rsidR="00BE11CC">
          <w:rPr>
            <w:rFonts w:asciiTheme="minorHAnsi" w:eastAsiaTheme="minorEastAsia" w:hAnsiTheme="minorHAnsi"/>
            <w:b w:val="0"/>
            <w:caps w:val="0"/>
            <w:noProof/>
            <w:spacing w:val="0"/>
            <w:sz w:val="22"/>
            <w:szCs w:val="22"/>
            <w:lang w:eastAsia="cs-CZ"/>
          </w:rPr>
          <w:tab/>
        </w:r>
        <w:r w:rsidR="00BE11CC" w:rsidRPr="00790737">
          <w:rPr>
            <w:rStyle w:val="Hypertextovodkaz"/>
          </w:rPr>
          <w:t>PŘEHLED VÝCHOZÍCH PODKLADŮ</w:t>
        </w:r>
        <w:r w:rsidR="00BE11CC">
          <w:rPr>
            <w:noProof/>
            <w:webHidden/>
          </w:rPr>
          <w:tab/>
        </w:r>
        <w:r w:rsidR="00BE11CC">
          <w:rPr>
            <w:noProof/>
            <w:webHidden/>
          </w:rPr>
          <w:fldChar w:fldCharType="begin"/>
        </w:r>
        <w:r w:rsidR="00BE11CC">
          <w:rPr>
            <w:noProof/>
            <w:webHidden/>
          </w:rPr>
          <w:instrText xml:space="preserve"> PAGEREF _Toc162445451 \h </w:instrText>
        </w:r>
        <w:r w:rsidR="00BE11CC">
          <w:rPr>
            <w:noProof/>
            <w:webHidden/>
          </w:rPr>
        </w:r>
        <w:r w:rsidR="00BE11CC">
          <w:rPr>
            <w:noProof/>
            <w:webHidden/>
          </w:rPr>
          <w:fldChar w:fldCharType="separate"/>
        </w:r>
        <w:r w:rsidR="00BE11CC">
          <w:rPr>
            <w:noProof/>
            <w:webHidden/>
          </w:rPr>
          <w:t>4</w:t>
        </w:r>
        <w:r w:rsidR="00BE11CC">
          <w:rPr>
            <w:noProof/>
            <w:webHidden/>
          </w:rPr>
          <w:fldChar w:fldCharType="end"/>
        </w:r>
      </w:hyperlink>
    </w:p>
    <w:p w14:paraId="1DE8ABC3" w14:textId="3D2416C4" w:rsidR="00BE11CC" w:rsidRDefault="00000000">
      <w:pPr>
        <w:pStyle w:val="Obsah2"/>
        <w:rPr>
          <w:rFonts w:asciiTheme="minorHAnsi" w:eastAsiaTheme="minorEastAsia" w:hAnsiTheme="minorHAnsi"/>
          <w:noProof/>
          <w:spacing w:val="0"/>
          <w:sz w:val="22"/>
          <w:szCs w:val="22"/>
          <w:lang w:eastAsia="cs-CZ"/>
        </w:rPr>
      </w:pPr>
      <w:hyperlink w:anchor="_Toc162445452" w:history="1">
        <w:r w:rsidR="00BE11CC" w:rsidRPr="00790737">
          <w:rPr>
            <w:rStyle w:val="Hypertextovodkaz"/>
            <w:rFonts w:asciiTheme="majorHAnsi" w:hAnsiTheme="majorHAnsi"/>
          </w:rPr>
          <w:t>2.1</w:t>
        </w:r>
        <w:r w:rsidR="00BE11CC">
          <w:rPr>
            <w:rFonts w:asciiTheme="minorHAnsi" w:eastAsiaTheme="minorEastAsia" w:hAnsiTheme="minorHAnsi"/>
            <w:noProof/>
            <w:spacing w:val="0"/>
            <w:sz w:val="22"/>
            <w:szCs w:val="22"/>
            <w:lang w:eastAsia="cs-CZ"/>
          </w:rPr>
          <w:tab/>
        </w:r>
        <w:r w:rsidR="00BE11CC" w:rsidRPr="00790737">
          <w:rPr>
            <w:rStyle w:val="Hypertextovodkaz"/>
          </w:rPr>
          <w:t>Podklady a dokumentace</w:t>
        </w:r>
        <w:r w:rsidR="00BE11CC">
          <w:rPr>
            <w:noProof/>
            <w:webHidden/>
          </w:rPr>
          <w:tab/>
        </w:r>
        <w:r w:rsidR="00BE11CC">
          <w:rPr>
            <w:noProof/>
            <w:webHidden/>
          </w:rPr>
          <w:fldChar w:fldCharType="begin"/>
        </w:r>
        <w:r w:rsidR="00BE11CC">
          <w:rPr>
            <w:noProof/>
            <w:webHidden/>
          </w:rPr>
          <w:instrText xml:space="preserve"> PAGEREF _Toc162445452 \h </w:instrText>
        </w:r>
        <w:r w:rsidR="00BE11CC">
          <w:rPr>
            <w:noProof/>
            <w:webHidden/>
          </w:rPr>
        </w:r>
        <w:r w:rsidR="00BE11CC">
          <w:rPr>
            <w:noProof/>
            <w:webHidden/>
          </w:rPr>
          <w:fldChar w:fldCharType="separate"/>
        </w:r>
        <w:r w:rsidR="00BE11CC">
          <w:rPr>
            <w:noProof/>
            <w:webHidden/>
          </w:rPr>
          <w:t>4</w:t>
        </w:r>
        <w:r w:rsidR="00BE11CC">
          <w:rPr>
            <w:noProof/>
            <w:webHidden/>
          </w:rPr>
          <w:fldChar w:fldCharType="end"/>
        </w:r>
      </w:hyperlink>
    </w:p>
    <w:p w14:paraId="02120BEB" w14:textId="5166C31E" w:rsidR="00BE11CC" w:rsidRDefault="00000000">
      <w:pPr>
        <w:pStyle w:val="Obsah2"/>
        <w:rPr>
          <w:rFonts w:asciiTheme="minorHAnsi" w:eastAsiaTheme="minorEastAsia" w:hAnsiTheme="minorHAnsi"/>
          <w:noProof/>
          <w:spacing w:val="0"/>
          <w:sz w:val="22"/>
          <w:szCs w:val="22"/>
          <w:lang w:eastAsia="cs-CZ"/>
        </w:rPr>
      </w:pPr>
      <w:hyperlink w:anchor="_Toc162445453" w:history="1">
        <w:r w:rsidR="00BE11CC" w:rsidRPr="00790737">
          <w:rPr>
            <w:rStyle w:val="Hypertextovodkaz"/>
            <w:rFonts w:asciiTheme="majorHAnsi" w:hAnsiTheme="majorHAnsi"/>
          </w:rPr>
          <w:t>2.2</w:t>
        </w:r>
        <w:r w:rsidR="00BE11CC">
          <w:rPr>
            <w:rFonts w:asciiTheme="minorHAnsi" w:eastAsiaTheme="minorEastAsia" w:hAnsiTheme="minorHAnsi"/>
            <w:noProof/>
            <w:spacing w:val="0"/>
            <w:sz w:val="22"/>
            <w:szCs w:val="22"/>
            <w:lang w:eastAsia="cs-CZ"/>
          </w:rPr>
          <w:tab/>
        </w:r>
        <w:r w:rsidR="00BE11CC" w:rsidRPr="00790737">
          <w:rPr>
            <w:rStyle w:val="Hypertextovodkaz"/>
          </w:rPr>
          <w:t>Související podklady a dokumentace</w:t>
        </w:r>
        <w:r w:rsidR="00BE11CC">
          <w:rPr>
            <w:noProof/>
            <w:webHidden/>
          </w:rPr>
          <w:tab/>
        </w:r>
        <w:r w:rsidR="00BE11CC">
          <w:rPr>
            <w:noProof/>
            <w:webHidden/>
          </w:rPr>
          <w:fldChar w:fldCharType="begin"/>
        </w:r>
        <w:r w:rsidR="00BE11CC">
          <w:rPr>
            <w:noProof/>
            <w:webHidden/>
          </w:rPr>
          <w:instrText xml:space="preserve"> PAGEREF _Toc162445453 \h </w:instrText>
        </w:r>
        <w:r w:rsidR="00BE11CC">
          <w:rPr>
            <w:noProof/>
            <w:webHidden/>
          </w:rPr>
        </w:r>
        <w:r w:rsidR="00BE11CC">
          <w:rPr>
            <w:noProof/>
            <w:webHidden/>
          </w:rPr>
          <w:fldChar w:fldCharType="separate"/>
        </w:r>
        <w:r w:rsidR="00BE11CC">
          <w:rPr>
            <w:noProof/>
            <w:webHidden/>
          </w:rPr>
          <w:t>4</w:t>
        </w:r>
        <w:r w:rsidR="00BE11CC">
          <w:rPr>
            <w:noProof/>
            <w:webHidden/>
          </w:rPr>
          <w:fldChar w:fldCharType="end"/>
        </w:r>
      </w:hyperlink>
    </w:p>
    <w:p w14:paraId="095FF311" w14:textId="5C20B619" w:rsidR="00BE11CC" w:rsidRDefault="00000000">
      <w:pPr>
        <w:pStyle w:val="Obsah1"/>
        <w:rPr>
          <w:rFonts w:asciiTheme="minorHAnsi" w:eastAsiaTheme="minorEastAsia" w:hAnsiTheme="minorHAnsi"/>
          <w:b w:val="0"/>
          <w:caps w:val="0"/>
          <w:noProof/>
          <w:spacing w:val="0"/>
          <w:sz w:val="22"/>
          <w:szCs w:val="22"/>
          <w:lang w:eastAsia="cs-CZ"/>
        </w:rPr>
      </w:pPr>
      <w:hyperlink w:anchor="_Toc162445454" w:history="1">
        <w:r w:rsidR="00BE11CC" w:rsidRPr="00790737">
          <w:rPr>
            <w:rStyle w:val="Hypertextovodkaz"/>
          </w:rPr>
          <w:t>3.</w:t>
        </w:r>
        <w:r w:rsidR="00BE11CC">
          <w:rPr>
            <w:rFonts w:asciiTheme="minorHAnsi" w:eastAsiaTheme="minorEastAsia" w:hAnsiTheme="minorHAnsi"/>
            <w:b w:val="0"/>
            <w:caps w:val="0"/>
            <w:noProof/>
            <w:spacing w:val="0"/>
            <w:sz w:val="22"/>
            <w:szCs w:val="22"/>
            <w:lang w:eastAsia="cs-CZ"/>
          </w:rPr>
          <w:tab/>
        </w:r>
        <w:r w:rsidR="00BE11CC" w:rsidRPr="00790737">
          <w:rPr>
            <w:rStyle w:val="Hypertextovodkaz"/>
          </w:rPr>
          <w:t>KOORDINACE S JINÝMI STAVBAMI A DOKUMENTY</w:t>
        </w:r>
        <w:r w:rsidR="00BE11CC">
          <w:rPr>
            <w:noProof/>
            <w:webHidden/>
          </w:rPr>
          <w:tab/>
        </w:r>
        <w:r w:rsidR="00BE11CC">
          <w:rPr>
            <w:noProof/>
            <w:webHidden/>
          </w:rPr>
          <w:fldChar w:fldCharType="begin"/>
        </w:r>
        <w:r w:rsidR="00BE11CC">
          <w:rPr>
            <w:noProof/>
            <w:webHidden/>
          </w:rPr>
          <w:instrText xml:space="preserve"> PAGEREF _Toc162445454 \h </w:instrText>
        </w:r>
        <w:r w:rsidR="00BE11CC">
          <w:rPr>
            <w:noProof/>
            <w:webHidden/>
          </w:rPr>
        </w:r>
        <w:r w:rsidR="00BE11CC">
          <w:rPr>
            <w:noProof/>
            <w:webHidden/>
          </w:rPr>
          <w:fldChar w:fldCharType="separate"/>
        </w:r>
        <w:r w:rsidR="00BE11CC">
          <w:rPr>
            <w:noProof/>
            <w:webHidden/>
          </w:rPr>
          <w:t>4</w:t>
        </w:r>
        <w:r w:rsidR="00BE11CC">
          <w:rPr>
            <w:noProof/>
            <w:webHidden/>
          </w:rPr>
          <w:fldChar w:fldCharType="end"/>
        </w:r>
      </w:hyperlink>
    </w:p>
    <w:p w14:paraId="40FC8B99" w14:textId="10D3CBAA" w:rsidR="00BE11CC" w:rsidRDefault="00000000">
      <w:pPr>
        <w:pStyle w:val="Obsah1"/>
        <w:rPr>
          <w:rFonts w:asciiTheme="minorHAnsi" w:eastAsiaTheme="minorEastAsia" w:hAnsiTheme="minorHAnsi"/>
          <w:b w:val="0"/>
          <w:caps w:val="0"/>
          <w:noProof/>
          <w:spacing w:val="0"/>
          <w:sz w:val="22"/>
          <w:szCs w:val="22"/>
          <w:lang w:eastAsia="cs-CZ"/>
        </w:rPr>
      </w:pPr>
      <w:hyperlink w:anchor="_Toc162445455" w:history="1">
        <w:r w:rsidR="00BE11CC" w:rsidRPr="00790737">
          <w:rPr>
            <w:rStyle w:val="Hypertextovodkaz"/>
          </w:rPr>
          <w:t>4.</w:t>
        </w:r>
        <w:r w:rsidR="00BE11CC">
          <w:rPr>
            <w:rFonts w:asciiTheme="minorHAnsi" w:eastAsiaTheme="minorEastAsia" w:hAnsiTheme="minorHAnsi"/>
            <w:b w:val="0"/>
            <w:caps w:val="0"/>
            <w:noProof/>
            <w:spacing w:val="0"/>
            <w:sz w:val="22"/>
            <w:szCs w:val="22"/>
            <w:lang w:eastAsia="cs-CZ"/>
          </w:rPr>
          <w:tab/>
        </w:r>
        <w:r w:rsidR="00BE11CC" w:rsidRPr="00790737">
          <w:rPr>
            <w:rStyle w:val="Hypertextovodkaz"/>
          </w:rPr>
          <w:t>POŽADAVKY NA TECHNICKÉ ŘEŠENÍ</w:t>
        </w:r>
        <w:r w:rsidR="00BE11CC">
          <w:rPr>
            <w:noProof/>
            <w:webHidden/>
          </w:rPr>
          <w:tab/>
        </w:r>
        <w:r w:rsidR="00BE11CC">
          <w:rPr>
            <w:noProof/>
            <w:webHidden/>
          </w:rPr>
          <w:fldChar w:fldCharType="begin"/>
        </w:r>
        <w:r w:rsidR="00BE11CC">
          <w:rPr>
            <w:noProof/>
            <w:webHidden/>
          </w:rPr>
          <w:instrText xml:space="preserve"> PAGEREF _Toc162445455 \h </w:instrText>
        </w:r>
        <w:r w:rsidR="00BE11CC">
          <w:rPr>
            <w:noProof/>
            <w:webHidden/>
          </w:rPr>
        </w:r>
        <w:r w:rsidR="00BE11CC">
          <w:rPr>
            <w:noProof/>
            <w:webHidden/>
          </w:rPr>
          <w:fldChar w:fldCharType="separate"/>
        </w:r>
        <w:r w:rsidR="00BE11CC">
          <w:rPr>
            <w:noProof/>
            <w:webHidden/>
          </w:rPr>
          <w:t>5</w:t>
        </w:r>
        <w:r w:rsidR="00BE11CC">
          <w:rPr>
            <w:noProof/>
            <w:webHidden/>
          </w:rPr>
          <w:fldChar w:fldCharType="end"/>
        </w:r>
      </w:hyperlink>
    </w:p>
    <w:p w14:paraId="338454CD" w14:textId="55DF3B3F" w:rsidR="00BE11CC" w:rsidRDefault="00000000">
      <w:pPr>
        <w:pStyle w:val="Obsah2"/>
        <w:rPr>
          <w:rFonts w:asciiTheme="minorHAnsi" w:eastAsiaTheme="minorEastAsia" w:hAnsiTheme="minorHAnsi"/>
          <w:noProof/>
          <w:spacing w:val="0"/>
          <w:sz w:val="22"/>
          <w:szCs w:val="22"/>
          <w:lang w:eastAsia="cs-CZ"/>
        </w:rPr>
      </w:pPr>
      <w:hyperlink w:anchor="_Toc162445456" w:history="1">
        <w:r w:rsidR="00BE11CC" w:rsidRPr="00790737">
          <w:rPr>
            <w:rStyle w:val="Hypertextovodkaz"/>
            <w:rFonts w:asciiTheme="majorHAnsi" w:hAnsiTheme="majorHAnsi"/>
          </w:rPr>
          <w:t>4.1</w:t>
        </w:r>
        <w:r w:rsidR="00BE11CC">
          <w:rPr>
            <w:rFonts w:asciiTheme="minorHAnsi" w:eastAsiaTheme="minorEastAsia" w:hAnsiTheme="minorHAnsi"/>
            <w:noProof/>
            <w:spacing w:val="0"/>
            <w:sz w:val="22"/>
            <w:szCs w:val="22"/>
            <w:lang w:eastAsia="cs-CZ"/>
          </w:rPr>
          <w:tab/>
        </w:r>
        <w:r w:rsidR="00BE11CC" w:rsidRPr="00790737">
          <w:rPr>
            <w:rStyle w:val="Hypertextovodkaz"/>
          </w:rPr>
          <w:t>Všeobecně</w:t>
        </w:r>
        <w:r w:rsidR="00BE11CC">
          <w:rPr>
            <w:noProof/>
            <w:webHidden/>
          </w:rPr>
          <w:tab/>
        </w:r>
        <w:r w:rsidR="00BE11CC">
          <w:rPr>
            <w:noProof/>
            <w:webHidden/>
          </w:rPr>
          <w:fldChar w:fldCharType="begin"/>
        </w:r>
        <w:r w:rsidR="00BE11CC">
          <w:rPr>
            <w:noProof/>
            <w:webHidden/>
          </w:rPr>
          <w:instrText xml:space="preserve"> PAGEREF _Toc162445456 \h </w:instrText>
        </w:r>
        <w:r w:rsidR="00BE11CC">
          <w:rPr>
            <w:noProof/>
            <w:webHidden/>
          </w:rPr>
        </w:r>
        <w:r w:rsidR="00BE11CC">
          <w:rPr>
            <w:noProof/>
            <w:webHidden/>
          </w:rPr>
          <w:fldChar w:fldCharType="separate"/>
        </w:r>
        <w:r w:rsidR="00BE11CC">
          <w:rPr>
            <w:noProof/>
            <w:webHidden/>
          </w:rPr>
          <w:t>5</w:t>
        </w:r>
        <w:r w:rsidR="00BE11CC">
          <w:rPr>
            <w:noProof/>
            <w:webHidden/>
          </w:rPr>
          <w:fldChar w:fldCharType="end"/>
        </w:r>
      </w:hyperlink>
    </w:p>
    <w:p w14:paraId="76B5FA10" w14:textId="574C46E8" w:rsidR="00BE11CC" w:rsidRDefault="00000000">
      <w:pPr>
        <w:pStyle w:val="Obsah2"/>
        <w:rPr>
          <w:rFonts w:asciiTheme="minorHAnsi" w:eastAsiaTheme="minorEastAsia" w:hAnsiTheme="minorHAnsi"/>
          <w:noProof/>
          <w:spacing w:val="0"/>
          <w:sz w:val="22"/>
          <w:szCs w:val="22"/>
          <w:lang w:eastAsia="cs-CZ"/>
        </w:rPr>
      </w:pPr>
      <w:hyperlink w:anchor="_Toc162445457" w:history="1">
        <w:r w:rsidR="00BE11CC" w:rsidRPr="00790737">
          <w:rPr>
            <w:rStyle w:val="Hypertextovodkaz"/>
            <w:rFonts w:asciiTheme="majorHAnsi" w:hAnsiTheme="majorHAnsi"/>
          </w:rPr>
          <w:t>4.2</w:t>
        </w:r>
        <w:r w:rsidR="00BE11CC">
          <w:rPr>
            <w:rFonts w:asciiTheme="minorHAnsi" w:eastAsiaTheme="minorEastAsia" w:hAnsiTheme="minorHAnsi"/>
            <w:noProof/>
            <w:spacing w:val="0"/>
            <w:sz w:val="22"/>
            <w:szCs w:val="22"/>
            <w:lang w:eastAsia="cs-CZ"/>
          </w:rPr>
          <w:tab/>
        </w:r>
        <w:r w:rsidR="00BE11CC" w:rsidRPr="00790737">
          <w:rPr>
            <w:rStyle w:val="Hypertextovodkaz"/>
          </w:rPr>
          <w:t>Dopravní technologie</w:t>
        </w:r>
        <w:r w:rsidR="00BE11CC">
          <w:rPr>
            <w:noProof/>
            <w:webHidden/>
          </w:rPr>
          <w:tab/>
        </w:r>
        <w:r w:rsidR="00BE11CC">
          <w:rPr>
            <w:noProof/>
            <w:webHidden/>
          </w:rPr>
          <w:fldChar w:fldCharType="begin"/>
        </w:r>
        <w:r w:rsidR="00BE11CC">
          <w:rPr>
            <w:noProof/>
            <w:webHidden/>
          </w:rPr>
          <w:instrText xml:space="preserve"> PAGEREF _Toc162445457 \h </w:instrText>
        </w:r>
        <w:r w:rsidR="00BE11CC">
          <w:rPr>
            <w:noProof/>
            <w:webHidden/>
          </w:rPr>
        </w:r>
        <w:r w:rsidR="00BE11CC">
          <w:rPr>
            <w:noProof/>
            <w:webHidden/>
          </w:rPr>
          <w:fldChar w:fldCharType="separate"/>
        </w:r>
        <w:r w:rsidR="00BE11CC">
          <w:rPr>
            <w:noProof/>
            <w:webHidden/>
          </w:rPr>
          <w:t>5</w:t>
        </w:r>
        <w:r w:rsidR="00BE11CC">
          <w:rPr>
            <w:noProof/>
            <w:webHidden/>
          </w:rPr>
          <w:fldChar w:fldCharType="end"/>
        </w:r>
      </w:hyperlink>
    </w:p>
    <w:p w14:paraId="3E471D7E" w14:textId="6C37905B" w:rsidR="00BE11CC" w:rsidRDefault="00000000">
      <w:pPr>
        <w:pStyle w:val="Obsah2"/>
        <w:rPr>
          <w:rFonts w:asciiTheme="minorHAnsi" w:eastAsiaTheme="minorEastAsia" w:hAnsiTheme="minorHAnsi"/>
          <w:noProof/>
          <w:spacing w:val="0"/>
          <w:sz w:val="22"/>
          <w:szCs w:val="22"/>
          <w:lang w:eastAsia="cs-CZ"/>
        </w:rPr>
      </w:pPr>
      <w:hyperlink w:anchor="_Toc162445458" w:history="1">
        <w:r w:rsidR="00BE11CC" w:rsidRPr="00790737">
          <w:rPr>
            <w:rStyle w:val="Hypertextovodkaz"/>
            <w:rFonts w:asciiTheme="majorHAnsi" w:hAnsiTheme="majorHAnsi"/>
          </w:rPr>
          <w:t>4.3</w:t>
        </w:r>
        <w:r w:rsidR="00BE11CC">
          <w:rPr>
            <w:rFonts w:asciiTheme="minorHAnsi" w:eastAsiaTheme="minorEastAsia" w:hAnsiTheme="minorHAnsi"/>
            <w:noProof/>
            <w:spacing w:val="0"/>
            <w:sz w:val="22"/>
            <w:szCs w:val="22"/>
            <w:lang w:eastAsia="cs-CZ"/>
          </w:rPr>
          <w:tab/>
        </w:r>
        <w:r w:rsidR="00BE11CC" w:rsidRPr="00790737">
          <w:rPr>
            <w:rStyle w:val="Hypertextovodkaz"/>
          </w:rPr>
          <w:t>Organizace výstavby</w:t>
        </w:r>
        <w:r w:rsidR="00BE11CC">
          <w:rPr>
            <w:noProof/>
            <w:webHidden/>
          </w:rPr>
          <w:tab/>
        </w:r>
        <w:r w:rsidR="00BE11CC">
          <w:rPr>
            <w:noProof/>
            <w:webHidden/>
          </w:rPr>
          <w:fldChar w:fldCharType="begin"/>
        </w:r>
        <w:r w:rsidR="00BE11CC">
          <w:rPr>
            <w:noProof/>
            <w:webHidden/>
          </w:rPr>
          <w:instrText xml:space="preserve"> PAGEREF _Toc162445458 \h </w:instrText>
        </w:r>
        <w:r w:rsidR="00BE11CC">
          <w:rPr>
            <w:noProof/>
            <w:webHidden/>
          </w:rPr>
        </w:r>
        <w:r w:rsidR="00BE11CC">
          <w:rPr>
            <w:noProof/>
            <w:webHidden/>
          </w:rPr>
          <w:fldChar w:fldCharType="separate"/>
        </w:r>
        <w:r w:rsidR="00BE11CC">
          <w:rPr>
            <w:noProof/>
            <w:webHidden/>
          </w:rPr>
          <w:t>6</w:t>
        </w:r>
        <w:r w:rsidR="00BE11CC">
          <w:rPr>
            <w:noProof/>
            <w:webHidden/>
          </w:rPr>
          <w:fldChar w:fldCharType="end"/>
        </w:r>
      </w:hyperlink>
    </w:p>
    <w:p w14:paraId="494330FB" w14:textId="4E3E5071" w:rsidR="00BE11CC" w:rsidRDefault="00000000">
      <w:pPr>
        <w:pStyle w:val="Obsah2"/>
        <w:rPr>
          <w:rFonts w:asciiTheme="minorHAnsi" w:eastAsiaTheme="minorEastAsia" w:hAnsiTheme="minorHAnsi"/>
          <w:noProof/>
          <w:spacing w:val="0"/>
          <w:sz w:val="22"/>
          <w:szCs w:val="22"/>
          <w:lang w:eastAsia="cs-CZ"/>
        </w:rPr>
      </w:pPr>
      <w:hyperlink w:anchor="_Toc162445459" w:history="1">
        <w:r w:rsidR="00BE11CC" w:rsidRPr="00790737">
          <w:rPr>
            <w:rStyle w:val="Hypertextovodkaz"/>
            <w:rFonts w:asciiTheme="majorHAnsi" w:hAnsiTheme="majorHAnsi"/>
          </w:rPr>
          <w:t>4.4</w:t>
        </w:r>
        <w:r w:rsidR="00BE11CC">
          <w:rPr>
            <w:rFonts w:asciiTheme="minorHAnsi" w:eastAsiaTheme="minorEastAsia" w:hAnsiTheme="minorHAnsi"/>
            <w:noProof/>
            <w:spacing w:val="0"/>
            <w:sz w:val="22"/>
            <w:szCs w:val="22"/>
            <w:lang w:eastAsia="cs-CZ"/>
          </w:rPr>
          <w:tab/>
        </w:r>
        <w:r w:rsidR="00BE11CC" w:rsidRPr="00790737">
          <w:rPr>
            <w:rStyle w:val="Hypertextovodkaz"/>
          </w:rPr>
          <w:t>Zabezpečovací zařízení</w:t>
        </w:r>
        <w:r w:rsidR="00BE11CC">
          <w:rPr>
            <w:noProof/>
            <w:webHidden/>
          </w:rPr>
          <w:tab/>
        </w:r>
        <w:r w:rsidR="00BE11CC">
          <w:rPr>
            <w:noProof/>
            <w:webHidden/>
          </w:rPr>
          <w:fldChar w:fldCharType="begin"/>
        </w:r>
        <w:r w:rsidR="00BE11CC">
          <w:rPr>
            <w:noProof/>
            <w:webHidden/>
          </w:rPr>
          <w:instrText xml:space="preserve"> PAGEREF _Toc162445459 \h </w:instrText>
        </w:r>
        <w:r w:rsidR="00BE11CC">
          <w:rPr>
            <w:noProof/>
            <w:webHidden/>
          </w:rPr>
        </w:r>
        <w:r w:rsidR="00BE11CC">
          <w:rPr>
            <w:noProof/>
            <w:webHidden/>
          </w:rPr>
          <w:fldChar w:fldCharType="separate"/>
        </w:r>
        <w:r w:rsidR="00BE11CC">
          <w:rPr>
            <w:noProof/>
            <w:webHidden/>
          </w:rPr>
          <w:t>6</w:t>
        </w:r>
        <w:r w:rsidR="00BE11CC">
          <w:rPr>
            <w:noProof/>
            <w:webHidden/>
          </w:rPr>
          <w:fldChar w:fldCharType="end"/>
        </w:r>
      </w:hyperlink>
    </w:p>
    <w:p w14:paraId="31BAEE97" w14:textId="414ACAA5" w:rsidR="00BE11CC" w:rsidRDefault="00000000">
      <w:pPr>
        <w:pStyle w:val="Obsah2"/>
        <w:rPr>
          <w:rFonts w:asciiTheme="minorHAnsi" w:eastAsiaTheme="minorEastAsia" w:hAnsiTheme="minorHAnsi"/>
          <w:noProof/>
          <w:spacing w:val="0"/>
          <w:sz w:val="22"/>
          <w:szCs w:val="22"/>
          <w:lang w:eastAsia="cs-CZ"/>
        </w:rPr>
      </w:pPr>
      <w:hyperlink w:anchor="_Toc162445460" w:history="1">
        <w:r w:rsidR="00BE11CC" w:rsidRPr="00790737">
          <w:rPr>
            <w:rStyle w:val="Hypertextovodkaz"/>
            <w:rFonts w:asciiTheme="majorHAnsi" w:hAnsiTheme="majorHAnsi"/>
          </w:rPr>
          <w:t>4.5</w:t>
        </w:r>
        <w:r w:rsidR="00BE11CC">
          <w:rPr>
            <w:rFonts w:asciiTheme="minorHAnsi" w:eastAsiaTheme="minorEastAsia" w:hAnsiTheme="minorHAnsi"/>
            <w:noProof/>
            <w:spacing w:val="0"/>
            <w:sz w:val="22"/>
            <w:szCs w:val="22"/>
            <w:lang w:eastAsia="cs-CZ"/>
          </w:rPr>
          <w:tab/>
        </w:r>
        <w:r w:rsidR="00BE11CC" w:rsidRPr="00790737">
          <w:rPr>
            <w:rStyle w:val="Hypertextovodkaz"/>
          </w:rPr>
          <w:t>Sdělovací zařízení</w:t>
        </w:r>
        <w:r w:rsidR="00BE11CC">
          <w:rPr>
            <w:noProof/>
            <w:webHidden/>
          </w:rPr>
          <w:tab/>
        </w:r>
        <w:r w:rsidR="00BE11CC">
          <w:rPr>
            <w:noProof/>
            <w:webHidden/>
          </w:rPr>
          <w:fldChar w:fldCharType="begin"/>
        </w:r>
        <w:r w:rsidR="00BE11CC">
          <w:rPr>
            <w:noProof/>
            <w:webHidden/>
          </w:rPr>
          <w:instrText xml:space="preserve"> PAGEREF _Toc162445460 \h </w:instrText>
        </w:r>
        <w:r w:rsidR="00BE11CC">
          <w:rPr>
            <w:noProof/>
            <w:webHidden/>
          </w:rPr>
        </w:r>
        <w:r w:rsidR="00BE11CC">
          <w:rPr>
            <w:noProof/>
            <w:webHidden/>
          </w:rPr>
          <w:fldChar w:fldCharType="separate"/>
        </w:r>
        <w:r w:rsidR="00BE11CC">
          <w:rPr>
            <w:noProof/>
            <w:webHidden/>
          </w:rPr>
          <w:t>7</w:t>
        </w:r>
        <w:r w:rsidR="00BE11CC">
          <w:rPr>
            <w:noProof/>
            <w:webHidden/>
          </w:rPr>
          <w:fldChar w:fldCharType="end"/>
        </w:r>
      </w:hyperlink>
    </w:p>
    <w:p w14:paraId="6B5FF5CA" w14:textId="7B767F6D" w:rsidR="00BE11CC" w:rsidRDefault="00000000">
      <w:pPr>
        <w:pStyle w:val="Obsah2"/>
        <w:rPr>
          <w:rFonts w:asciiTheme="minorHAnsi" w:eastAsiaTheme="minorEastAsia" w:hAnsiTheme="minorHAnsi"/>
          <w:noProof/>
          <w:spacing w:val="0"/>
          <w:sz w:val="22"/>
          <w:szCs w:val="22"/>
          <w:lang w:eastAsia="cs-CZ"/>
        </w:rPr>
      </w:pPr>
      <w:hyperlink w:anchor="_Toc162445461" w:history="1">
        <w:r w:rsidR="00BE11CC" w:rsidRPr="00790737">
          <w:rPr>
            <w:rStyle w:val="Hypertextovodkaz"/>
            <w:rFonts w:asciiTheme="majorHAnsi" w:hAnsiTheme="majorHAnsi"/>
          </w:rPr>
          <w:t>4.6</w:t>
        </w:r>
        <w:r w:rsidR="00BE11CC">
          <w:rPr>
            <w:rFonts w:asciiTheme="minorHAnsi" w:eastAsiaTheme="minorEastAsia" w:hAnsiTheme="minorHAnsi"/>
            <w:noProof/>
            <w:spacing w:val="0"/>
            <w:sz w:val="22"/>
            <w:szCs w:val="22"/>
            <w:lang w:eastAsia="cs-CZ"/>
          </w:rPr>
          <w:tab/>
        </w:r>
        <w:r w:rsidR="00BE11CC" w:rsidRPr="00790737">
          <w:rPr>
            <w:rStyle w:val="Hypertextovodkaz"/>
          </w:rPr>
          <w:t>Silnoproudá technologie včetně DŘT, trakční a energetická zařízení</w:t>
        </w:r>
        <w:r w:rsidR="00BE11CC">
          <w:rPr>
            <w:noProof/>
            <w:webHidden/>
          </w:rPr>
          <w:tab/>
        </w:r>
        <w:r w:rsidR="00BE11CC">
          <w:rPr>
            <w:noProof/>
            <w:webHidden/>
          </w:rPr>
          <w:fldChar w:fldCharType="begin"/>
        </w:r>
        <w:r w:rsidR="00BE11CC">
          <w:rPr>
            <w:noProof/>
            <w:webHidden/>
          </w:rPr>
          <w:instrText xml:space="preserve"> PAGEREF _Toc162445461 \h </w:instrText>
        </w:r>
        <w:r w:rsidR="00BE11CC">
          <w:rPr>
            <w:noProof/>
            <w:webHidden/>
          </w:rPr>
        </w:r>
        <w:r w:rsidR="00BE11CC">
          <w:rPr>
            <w:noProof/>
            <w:webHidden/>
          </w:rPr>
          <w:fldChar w:fldCharType="separate"/>
        </w:r>
        <w:r w:rsidR="00BE11CC">
          <w:rPr>
            <w:noProof/>
            <w:webHidden/>
          </w:rPr>
          <w:t>8</w:t>
        </w:r>
        <w:r w:rsidR="00BE11CC">
          <w:rPr>
            <w:noProof/>
            <w:webHidden/>
          </w:rPr>
          <w:fldChar w:fldCharType="end"/>
        </w:r>
      </w:hyperlink>
    </w:p>
    <w:p w14:paraId="5B65258A" w14:textId="2D2CC6D8" w:rsidR="00BE11CC" w:rsidRDefault="00000000">
      <w:pPr>
        <w:pStyle w:val="Obsah2"/>
        <w:rPr>
          <w:rFonts w:asciiTheme="minorHAnsi" w:eastAsiaTheme="minorEastAsia" w:hAnsiTheme="minorHAnsi"/>
          <w:noProof/>
          <w:spacing w:val="0"/>
          <w:sz w:val="22"/>
          <w:szCs w:val="22"/>
          <w:lang w:eastAsia="cs-CZ"/>
        </w:rPr>
      </w:pPr>
      <w:hyperlink w:anchor="_Toc162445462" w:history="1">
        <w:r w:rsidR="00BE11CC" w:rsidRPr="00790737">
          <w:rPr>
            <w:rStyle w:val="Hypertextovodkaz"/>
            <w:rFonts w:asciiTheme="majorHAnsi" w:hAnsiTheme="majorHAnsi"/>
          </w:rPr>
          <w:t>4.7</w:t>
        </w:r>
        <w:r w:rsidR="00BE11CC">
          <w:rPr>
            <w:rFonts w:asciiTheme="minorHAnsi" w:eastAsiaTheme="minorEastAsia" w:hAnsiTheme="minorHAnsi"/>
            <w:noProof/>
            <w:spacing w:val="0"/>
            <w:sz w:val="22"/>
            <w:szCs w:val="22"/>
            <w:lang w:eastAsia="cs-CZ"/>
          </w:rPr>
          <w:tab/>
        </w:r>
        <w:r w:rsidR="00BE11CC" w:rsidRPr="00790737">
          <w:rPr>
            <w:rStyle w:val="Hypertextovodkaz"/>
          </w:rPr>
          <w:t>Železniční svršek a spodek</w:t>
        </w:r>
        <w:r w:rsidR="00BE11CC">
          <w:rPr>
            <w:noProof/>
            <w:webHidden/>
          </w:rPr>
          <w:tab/>
        </w:r>
        <w:r w:rsidR="00BE11CC">
          <w:rPr>
            <w:noProof/>
            <w:webHidden/>
          </w:rPr>
          <w:fldChar w:fldCharType="begin"/>
        </w:r>
        <w:r w:rsidR="00BE11CC">
          <w:rPr>
            <w:noProof/>
            <w:webHidden/>
          </w:rPr>
          <w:instrText xml:space="preserve"> PAGEREF _Toc162445462 \h </w:instrText>
        </w:r>
        <w:r w:rsidR="00BE11CC">
          <w:rPr>
            <w:noProof/>
            <w:webHidden/>
          </w:rPr>
        </w:r>
        <w:r w:rsidR="00BE11CC">
          <w:rPr>
            <w:noProof/>
            <w:webHidden/>
          </w:rPr>
          <w:fldChar w:fldCharType="separate"/>
        </w:r>
        <w:r w:rsidR="00BE11CC">
          <w:rPr>
            <w:noProof/>
            <w:webHidden/>
          </w:rPr>
          <w:t>9</w:t>
        </w:r>
        <w:r w:rsidR="00BE11CC">
          <w:rPr>
            <w:noProof/>
            <w:webHidden/>
          </w:rPr>
          <w:fldChar w:fldCharType="end"/>
        </w:r>
      </w:hyperlink>
    </w:p>
    <w:p w14:paraId="525E1359" w14:textId="74F7C02E" w:rsidR="00BE11CC" w:rsidRDefault="00000000">
      <w:pPr>
        <w:pStyle w:val="Obsah2"/>
        <w:rPr>
          <w:rFonts w:asciiTheme="minorHAnsi" w:eastAsiaTheme="minorEastAsia" w:hAnsiTheme="minorHAnsi"/>
          <w:noProof/>
          <w:spacing w:val="0"/>
          <w:sz w:val="22"/>
          <w:szCs w:val="22"/>
          <w:lang w:eastAsia="cs-CZ"/>
        </w:rPr>
      </w:pPr>
      <w:hyperlink w:anchor="_Toc162445463" w:history="1">
        <w:r w:rsidR="00BE11CC" w:rsidRPr="00790737">
          <w:rPr>
            <w:rStyle w:val="Hypertextovodkaz"/>
            <w:rFonts w:asciiTheme="majorHAnsi" w:hAnsiTheme="majorHAnsi"/>
          </w:rPr>
          <w:t>4.8</w:t>
        </w:r>
        <w:r w:rsidR="00BE11CC">
          <w:rPr>
            <w:rFonts w:asciiTheme="minorHAnsi" w:eastAsiaTheme="minorEastAsia" w:hAnsiTheme="minorHAnsi"/>
            <w:noProof/>
            <w:spacing w:val="0"/>
            <w:sz w:val="22"/>
            <w:szCs w:val="22"/>
            <w:lang w:eastAsia="cs-CZ"/>
          </w:rPr>
          <w:tab/>
        </w:r>
        <w:r w:rsidR="00BE11CC" w:rsidRPr="00790737">
          <w:rPr>
            <w:rStyle w:val="Hypertextovodkaz"/>
          </w:rPr>
          <w:t>Nástupiště</w:t>
        </w:r>
        <w:r w:rsidR="00BE11CC">
          <w:rPr>
            <w:noProof/>
            <w:webHidden/>
          </w:rPr>
          <w:tab/>
        </w:r>
        <w:r w:rsidR="00BE11CC">
          <w:rPr>
            <w:noProof/>
            <w:webHidden/>
          </w:rPr>
          <w:fldChar w:fldCharType="begin"/>
        </w:r>
        <w:r w:rsidR="00BE11CC">
          <w:rPr>
            <w:noProof/>
            <w:webHidden/>
          </w:rPr>
          <w:instrText xml:space="preserve"> PAGEREF _Toc162445463 \h </w:instrText>
        </w:r>
        <w:r w:rsidR="00BE11CC">
          <w:rPr>
            <w:noProof/>
            <w:webHidden/>
          </w:rPr>
        </w:r>
        <w:r w:rsidR="00BE11CC">
          <w:rPr>
            <w:noProof/>
            <w:webHidden/>
          </w:rPr>
          <w:fldChar w:fldCharType="separate"/>
        </w:r>
        <w:r w:rsidR="00BE11CC">
          <w:rPr>
            <w:noProof/>
            <w:webHidden/>
          </w:rPr>
          <w:t>9</w:t>
        </w:r>
        <w:r w:rsidR="00BE11CC">
          <w:rPr>
            <w:noProof/>
            <w:webHidden/>
          </w:rPr>
          <w:fldChar w:fldCharType="end"/>
        </w:r>
      </w:hyperlink>
    </w:p>
    <w:p w14:paraId="7E190C9A" w14:textId="34DA9411" w:rsidR="00BE11CC" w:rsidRDefault="00000000">
      <w:pPr>
        <w:pStyle w:val="Obsah2"/>
        <w:rPr>
          <w:rFonts w:asciiTheme="minorHAnsi" w:eastAsiaTheme="minorEastAsia" w:hAnsiTheme="minorHAnsi"/>
          <w:noProof/>
          <w:spacing w:val="0"/>
          <w:sz w:val="22"/>
          <w:szCs w:val="22"/>
          <w:lang w:eastAsia="cs-CZ"/>
        </w:rPr>
      </w:pPr>
      <w:hyperlink w:anchor="_Toc162445464" w:history="1">
        <w:r w:rsidR="00BE11CC" w:rsidRPr="00790737">
          <w:rPr>
            <w:rStyle w:val="Hypertextovodkaz"/>
            <w:rFonts w:asciiTheme="majorHAnsi" w:hAnsiTheme="majorHAnsi"/>
          </w:rPr>
          <w:t>4.9</w:t>
        </w:r>
        <w:r w:rsidR="00BE11CC">
          <w:rPr>
            <w:rFonts w:asciiTheme="minorHAnsi" w:eastAsiaTheme="minorEastAsia" w:hAnsiTheme="minorHAnsi"/>
            <w:noProof/>
            <w:spacing w:val="0"/>
            <w:sz w:val="22"/>
            <w:szCs w:val="22"/>
            <w:lang w:eastAsia="cs-CZ"/>
          </w:rPr>
          <w:tab/>
        </w:r>
        <w:r w:rsidR="00BE11CC" w:rsidRPr="00790737">
          <w:rPr>
            <w:rStyle w:val="Hypertextovodkaz"/>
          </w:rPr>
          <w:t>Železniční přejezdy</w:t>
        </w:r>
        <w:r w:rsidR="00BE11CC">
          <w:rPr>
            <w:noProof/>
            <w:webHidden/>
          </w:rPr>
          <w:tab/>
        </w:r>
        <w:r w:rsidR="00BE11CC">
          <w:rPr>
            <w:noProof/>
            <w:webHidden/>
          </w:rPr>
          <w:fldChar w:fldCharType="begin"/>
        </w:r>
        <w:r w:rsidR="00BE11CC">
          <w:rPr>
            <w:noProof/>
            <w:webHidden/>
          </w:rPr>
          <w:instrText xml:space="preserve"> PAGEREF _Toc162445464 \h </w:instrText>
        </w:r>
        <w:r w:rsidR="00BE11CC">
          <w:rPr>
            <w:noProof/>
            <w:webHidden/>
          </w:rPr>
        </w:r>
        <w:r w:rsidR="00BE11CC">
          <w:rPr>
            <w:noProof/>
            <w:webHidden/>
          </w:rPr>
          <w:fldChar w:fldCharType="separate"/>
        </w:r>
        <w:r w:rsidR="00BE11CC">
          <w:rPr>
            <w:noProof/>
            <w:webHidden/>
          </w:rPr>
          <w:t>9</w:t>
        </w:r>
        <w:r w:rsidR="00BE11CC">
          <w:rPr>
            <w:noProof/>
            <w:webHidden/>
          </w:rPr>
          <w:fldChar w:fldCharType="end"/>
        </w:r>
      </w:hyperlink>
    </w:p>
    <w:p w14:paraId="220576E5" w14:textId="202E1353" w:rsidR="00BE11CC" w:rsidRDefault="00000000">
      <w:pPr>
        <w:pStyle w:val="Obsah2"/>
        <w:rPr>
          <w:rFonts w:asciiTheme="minorHAnsi" w:eastAsiaTheme="minorEastAsia" w:hAnsiTheme="minorHAnsi"/>
          <w:noProof/>
          <w:spacing w:val="0"/>
          <w:sz w:val="22"/>
          <w:szCs w:val="22"/>
          <w:lang w:eastAsia="cs-CZ"/>
        </w:rPr>
      </w:pPr>
      <w:hyperlink w:anchor="_Toc162445465" w:history="1">
        <w:r w:rsidR="00BE11CC" w:rsidRPr="00790737">
          <w:rPr>
            <w:rStyle w:val="Hypertextovodkaz"/>
            <w:rFonts w:asciiTheme="majorHAnsi" w:hAnsiTheme="majorHAnsi"/>
          </w:rPr>
          <w:t>4.10</w:t>
        </w:r>
        <w:r w:rsidR="00BE11CC">
          <w:rPr>
            <w:rFonts w:asciiTheme="minorHAnsi" w:eastAsiaTheme="minorEastAsia" w:hAnsiTheme="minorHAnsi"/>
            <w:noProof/>
            <w:spacing w:val="0"/>
            <w:sz w:val="22"/>
            <w:szCs w:val="22"/>
            <w:lang w:eastAsia="cs-CZ"/>
          </w:rPr>
          <w:tab/>
        </w:r>
        <w:r w:rsidR="00BE11CC" w:rsidRPr="00790737">
          <w:rPr>
            <w:rStyle w:val="Hypertextovodkaz"/>
          </w:rPr>
          <w:t>Mosty, propustky, zdi</w:t>
        </w:r>
        <w:r w:rsidR="00BE11CC">
          <w:rPr>
            <w:noProof/>
            <w:webHidden/>
          </w:rPr>
          <w:tab/>
        </w:r>
        <w:r w:rsidR="00BE11CC">
          <w:rPr>
            <w:noProof/>
            <w:webHidden/>
          </w:rPr>
          <w:fldChar w:fldCharType="begin"/>
        </w:r>
        <w:r w:rsidR="00BE11CC">
          <w:rPr>
            <w:noProof/>
            <w:webHidden/>
          </w:rPr>
          <w:instrText xml:space="preserve"> PAGEREF _Toc162445465 \h </w:instrText>
        </w:r>
        <w:r w:rsidR="00BE11CC">
          <w:rPr>
            <w:noProof/>
            <w:webHidden/>
          </w:rPr>
        </w:r>
        <w:r w:rsidR="00BE11CC">
          <w:rPr>
            <w:noProof/>
            <w:webHidden/>
          </w:rPr>
          <w:fldChar w:fldCharType="separate"/>
        </w:r>
        <w:r w:rsidR="00BE11CC">
          <w:rPr>
            <w:noProof/>
            <w:webHidden/>
          </w:rPr>
          <w:t>10</w:t>
        </w:r>
        <w:r w:rsidR="00BE11CC">
          <w:rPr>
            <w:noProof/>
            <w:webHidden/>
          </w:rPr>
          <w:fldChar w:fldCharType="end"/>
        </w:r>
      </w:hyperlink>
    </w:p>
    <w:p w14:paraId="46AEE7E9" w14:textId="550FD812" w:rsidR="00BE11CC" w:rsidRDefault="00000000">
      <w:pPr>
        <w:pStyle w:val="Obsah2"/>
        <w:rPr>
          <w:rFonts w:asciiTheme="minorHAnsi" w:eastAsiaTheme="minorEastAsia" w:hAnsiTheme="minorHAnsi"/>
          <w:noProof/>
          <w:spacing w:val="0"/>
          <w:sz w:val="22"/>
          <w:szCs w:val="22"/>
          <w:lang w:eastAsia="cs-CZ"/>
        </w:rPr>
      </w:pPr>
      <w:hyperlink w:anchor="_Toc162445466" w:history="1">
        <w:r w:rsidR="00BE11CC" w:rsidRPr="00790737">
          <w:rPr>
            <w:rStyle w:val="Hypertextovodkaz"/>
            <w:rFonts w:asciiTheme="majorHAnsi" w:hAnsiTheme="majorHAnsi"/>
          </w:rPr>
          <w:t>4.11</w:t>
        </w:r>
        <w:r w:rsidR="00BE11CC">
          <w:rPr>
            <w:rFonts w:asciiTheme="minorHAnsi" w:eastAsiaTheme="minorEastAsia" w:hAnsiTheme="minorHAnsi"/>
            <w:noProof/>
            <w:spacing w:val="0"/>
            <w:sz w:val="22"/>
            <w:szCs w:val="22"/>
            <w:lang w:eastAsia="cs-CZ"/>
          </w:rPr>
          <w:tab/>
        </w:r>
        <w:r w:rsidR="00BE11CC" w:rsidRPr="00790737">
          <w:rPr>
            <w:rStyle w:val="Hypertextovodkaz"/>
          </w:rPr>
          <w:t>Ostatní objekty</w:t>
        </w:r>
        <w:r w:rsidR="00BE11CC">
          <w:rPr>
            <w:noProof/>
            <w:webHidden/>
          </w:rPr>
          <w:tab/>
        </w:r>
        <w:r w:rsidR="00BE11CC">
          <w:rPr>
            <w:noProof/>
            <w:webHidden/>
          </w:rPr>
          <w:fldChar w:fldCharType="begin"/>
        </w:r>
        <w:r w:rsidR="00BE11CC">
          <w:rPr>
            <w:noProof/>
            <w:webHidden/>
          </w:rPr>
          <w:instrText xml:space="preserve"> PAGEREF _Toc162445466 \h </w:instrText>
        </w:r>
        <w:r w:rsidR="00BE11CC">
          <w:rPr>
            <w:noProof/>
            <w:webHidden/>
          </w:rPr>
        </w:r>
        <w:r w:rsidR="00BE11CC">
          <w:rPr>
            <w:noProof/>
            <w:webHidden/>
          </w:rPr>
          <w:fldChar w:fldCharType="separate"/>
        </w:r>
        <w:r w:rsidR="00BE11CC">
          <w:rPr>
            <w:noProof/>
            <w:webHidden/>
          </w:rPr>
          <w:t>10</w:t>
        </w:r>
        <w:r w:rsidR="00BE11CC">
          <w:rPr>
            <w:noProof/>
            <w:webHidden/>
          </w:rPr>
          <w:fldChar w:fldCharType="end"/>
        </w:r>
      </w:hyperlink>
    </w:p>
    <w:p w14:paraId="3F03C2BE" w14:textId="24F283EE" w:rsidR="00BE11CC" w:rsidRDefault="00000000">
      <w:pPr>
        <w:pStyle w:val="Obsah2"/>
        <w:rPr>
          <w:rFonts w:asciiTheme="minorHAnsi" w:eastAsiaTheme="minorEastAsia" w:hAnsiTheme="minorHAnsi"/>
          <w:noProof/>
          <w:spacing w:val="0"/>
          <w:sz w:val="22"/>
          <w:szCs w:val="22"/>
          <w:lang w:eastAsia="cs-CZ"/>
        </w:rPr>
      </w:pPr>
      <w:hyperlink w:anchor="_Toc162445467" w:history="1">
        <w:r w:rsidR="00BE11CC" w:rsidRPr="00790737">
          <w:rPr>
            <w:rStyle w:val="Hypertextovodkaz"/>
            <w:rFonts w:asciiTheme="majorHAnsi" w:hAnsiTheme="majorHAnsi"/>
          </w:rPr>
          <w:t>4.12</w:t>
        </w:r>
        <w:r w:rsidR="00BE11CC">
          <w:rPr>
            <w:rFonts w:asciiTheme="minorHAnsi" w:eastAsiaTheme="minorEastAsia" w:hAnsiTheme="minorHAnsi"/>
            <w:noProof/>
            <w:spacing w:val="0"/>
            <w:sz w:val="22"/>
            <w:szCs w:val="22"/>
            <w:lang w:eastAsia="cs-CZ"/>
          </w:rPr>
          <w:tab/>
        </w:r>
        <w:r w:rsidR="00BE11CC" w:rsidRPr="00790737">
          <w:rPr>
            <w:rStyle w:val="Hypertextovodkaz"/>
          </w:rPr>
          <w:t>Pozemní stavební objekty</w:t>
        </w:r>
        <w:r w:rsidR="00BE11CC">
          <w:rPr>
            <w:noProof/>
            <w:webHidden/>
          </w:rPr>
          <w:tab/>
        </w:r>
        <w:r w:rsidR="00BE11CC">
          <w:rPr>
            <w:noProof/>
            <w:webHidden/>
          </w:rPr>
          <w:fldChar w:fldCharType="begin"/>
        </w:r>
        <w:r w:rsidR="00BE11CC">
          <w:rPr>
            <w:noProof/>
            <w:webHidden/>
          </w:rPr>
          <w:instrText xml:space="preserve"> PAGEREF _Toc162445467 \h </w:instrText>
        </w:r>
        <w:r w:rsidR="00BE11CC">
          <w:rPr>
            <w:noProof/>
            <w:webHidden/>
          </w:rPr>
        </w:r>
        <w:r w:rsidR="00BE11CC">
          <w:rPr>
            <w:noProof/>
            <w:webHidden/>
          </w:rPr>
          <w:fldChar w:fldCharType="separate"/>
        </w:r>
        <w:r w:rsidR="00BE11CC">
          <w:rPr>
            <w:noProof/>
            <w:webHidden/>
          </w:rPr>
          <w:t>10</w:t>
        </w:r>
        <w:r w:rsidR="00BE11CC">
          <w:rPr>
            <w:noProof/>
            <w:webHidden/>
          </w:rPr>
          <w:fldChar w:fldCharType="end"/>
        </w:r>
      </w:hyperlink>
    </w:p>
    <w:p w14:paraId="0E52B87C" w14:textId="20E1DC2F" w:rsidR="00BE11CC" w:rsidRDefault="00000000">
      <w:pPr>
        <w:pStyle w:val="Obsah2"/>
        <w:rPr>
          <w:rFonts w:asciiTheme="minorHAnsi" w:eastAsiaTheme="minorEastAsia" w:hAnsiTheme="minorHAnsi"/>
          <w:noProof/>
          <w:spacing w:val="0"/>
          <w:sz w:val="22"/>
          <w:szCs w:val="22"/>
          <w:lang w:eastAsia="cs-CZ"/>
        </w:rPr>
      </w:pPr>
      <w:hyperlink w:anchor="_Toc162445468" w:history="1">
        <w:r w:rsidR="00BE11CC" w:rsidRPr="00790737">
          <w:rPr>
            <w:rStyle w:val="Hypertextovodkaz"/>
            <w:rFonts w:asciiTheme="majorHAnsi" w:hAnsiTheme="majorHAnsi"/>
          </w:rPr>
          <w:t>4.13</w:t>
        </w:r>
        <w:r w:rsidR="00BE11CC">
          <w:rPr>
            <w:rFonts w:asciiTheme="minorHAnsi" w:eastAsiaTheme="minorEastAsia" w:hAnsiTheme="minorHAnsi"/>
            <w:noProof/>
            <w:spacing w:val="0"/>
            <w:sz w:val="22"/>
            <w:szCs w:val="22"/>
            <w:lang w:eastAsia="cs-CZ"/>
          </w:rPr>
          <w:tab/>
        </w:r>
        <w:r w:rsidR="00BE11CC" w:rsidRPr="00790737">
          <w:rPr>
            <w:rStyle w:val="Hypertextovodkaz"/>
          </w:rPr>
          <w:t>Geodetická dokumentace</w:t>
        </w:r>
        <w:r w:rsidR="00BE11CC">
          <w:rPr>
            <w:noProof/>
            <w:webHidden/>
          </w:rPr>
          <w:tab/>
        </w:r>
        <w:r w:rsidR="00BE11CC">
          <w:rPr>
            <w:noProof/>
            <w:webHidden/>
          </w:rPr>
          <w:fldChar w:fldCharType="begin"/>
        </w:r>
        <w:r w:rsidR="00BE11CC">
          <w:rPr>
            <w:noProof/>
            <w:webHidden/>
          </w:rPr>
          <w:instrText xml:space="preserve"> PAGEREF _Toc162445468 \h </w:instrText>
        </w:r>
        <w:r w:rsidR="00BE11CC">
          <w:rPr>
            <w:noProof/>
            <w:webHidden/>
          </w:rPr>
        </w:r>
        <w:r w:rsidR="00BE11CC">
          <w:rPr>
            <w:noProof/>
            <w:webHidden/>
          </w:rPr>
          <w:fldChar w:fldCharType="separate"/>
        </w:r>
        <w:r w:rsidR="00BE11CC">
          <w:rPr>
            <w:noProof/>
            <w:webHidden/>
          </w:rPr>
          <w:t>11</w:t>
        </w:r>
        <w:r w:rsidR="00BE11CC">
          <w:rPr>
            <w:noProof/>
            <w:webHidden/>
          </w:rPr>
          <w:fldChar w:fldCharType="end"/>
        </w:r>
      </w:hyperlink>
    </w:p>
    <w:p w14:paraId="167C2F23" w14:textId="4D456F71" w:rsidR="00BE11CC" w:rsidRDefault="00000000">
      <w:pPr>
        <w:pStyle w:val="Obsah2"/>
        <w:rPr>
          <w:rFonts w:asciiTheme="minorHAnsi" w:eastAsiaTheme="minorEastAsia" w:hAnsiTheme="minorHAnsi"/>
          <w:noProof/>
          <w:spacing w:val="0"/>
          <w:sz w:val="22"/>
          <w:szCs w:val="22"/>
          <w:lang w:eastAsia="cs-CZ"/>
        </w:rPr>
      </w:pPr>
      <w:hyperlink w:anchor="_Toc162445469" w:history="1">
        <w:r w:rsidR="00BE11CC" w:rsidRPr="00790737">
          <w:rPr>
            <w:rStyle w:val="Hypertextovodkaz"/>
            <w:rFonts w:asciiTheme="majorHAnsi" w:hAnsiTheme="majorHAnsi"/>
          </w:rPr>
          <w:t>4.14</w:t>
        </w:r>
        <w:r w:rsidR="00BE11CC">
          <w:rPr>
            <w:rFonts w:asciiTheme="minorHAnsi" w:eastAsiaTheme="minorEastAsia" w:hAnsiTheme="minorHAnsi"/>
            <w:noProof/>
            <w:spacing w:val="0"/>
            <w:sz w:val="22"/>
            <w:szCs w:val="22"/>
            <w:lang w:eastAsia="cs-CZ"/>
          </w:rPr>
          <w:tab/>
        </w:r>
        <w:r w:rsidR="00BE11CC" w:rsidRPr="00790737">
          <w:rPr>
            <w:rStyle w:val="Hypertextovodkaz"/>
          </w:rPr>
          <w:t>Životní prostředí</w:t>
        </w:r>
        <w:r w:rsidR="00BE11CC">
          <w:rPr>
            <w:noProof/>
            <w:webHidden/>
          </w:rPr>
          <w:tab/>
        </w:r>
        <w:r w:rsidR="00BE11CC">
          <w:rPr>
            <w:noProof/>
            <w:webHidden/>
          </w:rPr>
          <w:fldChar w:fldCharType="begin"/>
        </w:r>
        <w:r w:rsidR="00BE11CC">
          <w:rPr>
            <w:noProof/>
            <w:webHidden/>
          </w:rPr>
          <w:instrText xml:space="preserve"> PAGEREF _Toc162445469 \h </w:instrText>
        </w:r>
        <w:r w:rsidR="00BE11CC">
          <w:rPr>
            <w:noProof/>
            <w:webHidden/>
          </w:rPr>
        </w:r>
        <w:r w:rsidR="00BE11CC">
          <w:rPr>
            <w:noProof/>
            <w:webHidden/>
          </w:rPr>
          <w:fldChar w:fldCharType="separate"/>
        </w:r>
        <w:r w:rsidR="00BE11CC">
          <w:rPr>
            <w:noProof/>
            <w:webHidden/>
          </w:rPr>
          <w:t>12</w:t>
        </w:r>
        <w:r w:rsidR="00BE11CC">
          <w:rPr>
            <w:noProof/>
            <w:webHidden/>
          </w:rPr>
          <w:fldChar w:fldCharType="end"/>
        </w:r>
      </w:hyperlink>
    </w:p>
    <w:p w14:paraId="35290D22" w14:textId="7B508732" w:rsidR="00BE11CC" w:rsidRDefault="00000000">
      <w:pPr>
        <w:pStyle w:val="Obsah1"/>
        <w:rPr>
          <w:rFonts w:asciiTheme="minorHAnsi" w:eastAsiaTheme="minorEastAsia" w:hAnsiTheme="minorHAnsi"/>
          <w:b w:val="0"/>
          <w:caps w:val="0"/>
          <w:noProof/>
          <w:spacing w:val="0"/>
          <w:sz w:val="22"/>
          <w:szCs w:val="22"/>
          <w:lang w:eastAsia="cs-CZ"/>
        </w:rPr>
      </w:pPr>
      <w:hyperlink w:anchor="_Toc162445470" w:history="1">
        <w:r w:rsidR="00BE11CC" w:rsidRPr="00790737">
          <w:rPr>
            <w:rStyle w:val="Hypertextovodkaz"/>
          </w:rPr>
          <w:t>5.</w:t>
        </w:r>
        <w:r w:rsidR="00BE11CC">
          <w:rPr>
            <w:rFonts w:asciiTheme="minorHAnsi" w:eastAsiaTheme="minorEastAsia" w:hAnsiTheme="minorHAnsi"/>
            <w:b w:val="0"/>
            <w:caps w:val="0"/>
            <w:noProof/>
            <w:spacing w:val="0"/>
            <w:sz w:val="22"/>
            <w:szCs w:val="22"/>
            <w:lang w:eastAsia="cs-CZ"/>
          </w:rPr>
          <w:tab/>
        </w:r>
        <w:r w:rsidR="00BE11CC" w:rsidRPr="00790737">
          <w:rPr>
            <w:rStyle w:val="Hypertextovodkaz"/>
          </w:rPr>
          <w:t>SPECIFICKÉ POŽADAVKY</w:t>
        </w:r>
        <w:r w:rsidR="00BE11CC">
          <w:rPr>
            <w:noProof/>
            <w:webHidden/>
          </w:rPr>
          <w:tab/>
        </w:r>
        <w:r w:rsidR="00BE11CC">
          <w:rPr>
            <w:noProof/>
            <w:webHidden/>
          </w:rPr>
          <w:fldChar w:fldCharType="begin"/>
        </w:r>
        <w:r w:rsidR="00BE11CC">
          <w:rPr>
            <w:noProof/>
            <w:webHidden/>
          </w:rPr>
          <w:instrText xml:space="preserve"> PAGEREF _Toc162445470 \h </w:instrText>
        </w:r>
        <w:r w:rsidR="00BE11CC">
          <w:rPr>
            <w:noProof/>
            <w:webHidden/>
          </w:rPr>
        </w:r>
        <w:r w:rsidR="00BE11CC">
          <w:rPr>
            <w:noProof/>
            <w:webHidden/>
          </w:rPr>
          <w:fldChar w:fldCharType="separate"/>
        </w:r>
        <w:r w:rsidR="00BE11CC">
          <w:rPr>
            <w:noProof/>
            <w:webHidden/>
          </w:rPr>
          <w:t>12</w:t>
        </w:r>
        <w:r w:rsidR="00BE11CC">
          <w:rPr>
            <w:noProof/>
            <w:webHidden/>
          </w:rPr>
          <w:fldChar w:fldCharType="end"/>
        </w:r>
      </w:hyperlink>
    </w:p>
    <w:p w14:paraId="02E9ACC5" w14:textId="6399A2EA" w:rsidR="00BE11CC" w:rsidRDefault="00000000">
      <w:pPr>
        <w:pStyle w:val="Obsah1"/>
        <w:rPr>
          <w:rFonts w:asciiTheme="minorHAnsi" w:eastAsiaTheme="minorEastAsia" w:hAnsiTheme="minorHAnsi"/>
          <w:b w:val="0"/>
          <w:caps w:val="0"/>
          <w:noProof/>
          <w:spacing w:val="0"/>
          <w:sz w:val="22"/>
          <w:szCs w:val="22"/>
          <w:lang w:eastAsia="cs-CZ"/>
        </w:rPr>
      </w:pPr>
      <w:hyperlink w:anchor="_Toc162445471" w:history="1">
        <w:r w:rsidR="00BE11CC" w:rsidRPr="00790737">
          <w:rPr>
            <w:rStyle w:val="Hypertextovodkaz"/>
          </w:rPr>
          <w:t>6.</w:t>
        </w:r>
        <w:r w:rsidR="00BE11CC">
          <w:rPr>
            <w:rFonts w:asciiTheme="minorHAnsi" w:eastAsiaTheme="minorEastAsia" w:hAnsiTheme="minorHAnsi"/>
            <w:b w:val="0"/>
            <w:caps w:val="0"/>
            <w:noProof/>
            <w:spacing w:val="0"/>
            <w:sz w:val="22"/>
            <w:szCs w:val="22"/>
            <w:lang w:eastAsia="cs-CZ"/>
          </w:rPr>
          <w:tab/>
        </w:r>
        <w:r w:rsidR="00BE11CC" w:rsidRPr="00790737">
          <w:rPr>
            <w:rStyle w:val="Hypertextovodkaz"/>
          </w:rPr>
          <w:t>SOUVISEJÍCÍ DOKUMENTY A PŘEDPISY</w:t>
        </w:r>
        <w:r w:rsidR="00BE11CC">
          <w:rPr>
            <w:noProof/>
            <w:webHidden/>
          </w:rPr>
          <w:tab/>
        </w:r>
        <w:r w:rsidR="00BE11CC">
          <w:rPr>
            <w:noProof/>
            <w:webHidden/>
          </w:rPr>
          <w:fldChar w:fldCharType="begin"/>
        </w:r>
        <w:r w:rsidR="00BE11CC">
          <w:rPr>
            <w:noProof/>
            <w:webHidden/>
          </w:rPr>
          <w:instrText xml:space="preserve"> PAGEREF _Toc162445471 \h </w:instrText>
        </w:r>
        <w:r w:rsidR="00BE11CC">
          <w:rPr>
            <w:noProof/>
            <w:webHidden/>
          </w:rPr>
        </w:r>
        <w:r w:rsidR="00BE11CC">
          <w:rPr>
            <w:noProof/>
            <w:webHidden/>
          </w:rPr>
          <w:fldChar w:fldCharType="separate"/>
        </w:r>
        <w:r w:rsidR="00BE11CC">
          <w:rPr>
            <w:noProof/>
            <w:webHidden/>
          </w:rPr>
          <w:t>13</w:t>
        </w:r>
        <w:r w:rsidR="00BE11CC">
          <w:rPr>
            <w:noProof/>
            <w:webHidden/>
          </w:rPr>
          <w:fldChar w:fldCharType="end"/>
        </w:r>
      </w:hyperlink>
    </w:p>
    <w:p w14:paraId="5995A5C1" w14:textId="57B73BE9" w:rsidR="00BE11CC" w:rsidRDefault="00000000">
      <w:pPr>
        <w:pStyle w:val="Obsah1"/>
        <w:rPr>
          <w:rFonts w:asciiTheme="minorHAnsi" w:eastAsiaTheme="minorEastAsia" w:hAnsiTheme="minorHAnsi"/>
          <w:b w:val="0"/>
          <w:caps w:val="0"/>
          <w:noProof/>
          <w:spacing w:val="0"/>
          <w:sz w:val="22"/>
          <w:szCs w:val="22"/>
          <w:lang w:eastAsia="cs-CZ"/>
        </w:rPr>
      </w:pPr>
      <w:hyperlink w:anchor="_Toc162445472" w:history="1">
        <w:r w:rsidR="00BE11CC" w:rsidRPr="00790737">
          <w:rPr>
            <w:rStyle w:val="Hypertextovodkaz"/>
          </w:rPr>
          <w:t>7.</w:t>
        </w:r>
        <w:r w:rsidR="00BE11CC">
          <w:rPr>
            <w:rFonts w:asciiTheme="minorHAnsi" w:eastAsiaTheme="minorEastAsia" w:hAnsiTheme="minorHAnsi"/>
            <w:b w:val="0"/>
            <w:caps w:val="0"/>
            <w:noProof/>
            <w:spacing w:val="0"/>
            <w:sz w:val="22"/>
            <w:szCs w:val="22"/>
            <w:lang w:eastAsia="cs-CZ"/>
          </w:rPr>
          <w:tab/>
        </w:r>
        <w:r w:rsidR="00BE11CC" w:rsidRPr="00790737">
          <w:rPr>
            <w:rStyle w:val="Hypertextovodkaz"/>
          </w:rPr>
          <w:t>PŘÍLOHY</w:t>
        </w:r>
        <w:r w:rsidR="00BE11CC">
          <w:rPr>
            <w:noProof/>
            <w:webHidden/>
          </w:rPr>
          <w:tab/>
        </w:r>
        <w:r w:rsidR="00BE11CC">
          <w:rPr>
            <w:noProof/>
            <w:webHidden/>
          </w:rPr>
          <w:fldChar w:fldCharType="begin"/>
        </w:r>
        <w:r w:rsidR="00BE11CC">
          <w:rPr>
            <w:noProof/>
            <w:webHidden/>
          </w:rPr>
          <w:instrText xml:space="preserve"> PAGEREF _Toc162445472 \h </w:instrText>
        </w:r>
        <w:r w:rsidR="00BE11CC">
          <w:rPr>
            <w:noProof/>
            <w:webHidden/>
          </w:rPr>
        </w:r>
        <w:r w:rsidR="00BE11CC">
          <w:rPr>
            <w:noProof/>
            <w:webHidden/>
          </w:rPr>
          <w:fldChar w:fldCharType="separate"/>
        </w:r>
        <w:r w:rsidR="00BE11CC">
          <w:rPr>
            <w:noProof/>
            <w:webHidden/>
          </w:rPr>
          <w:t>13</w:t>
        </w:r>
        <w:r w:rsidR="00BE11CC">
          <w:rPr>
            <w:noProof/>
            <w:webHidden/>
          </w:rPr>
          <w:fldChar w:fldCharType="end"/>
        </w:r>
      </w:hyperlink>
    </w:p>
    <w:p w14:paraId="45885410" w14:textId="46292058" w:rsidR="00AD0C7B" w:rsidRDefault="00BD7E91" w:rsidP="008D03B9">
      <w:r>
        <w:fldChar w:fldCharType="end"/>
      </w:r>
    </w:p>
    <w:p w14:paraId="1BDB7D91" w14:textId="77777777" w:rsidR="007D016E" w:rsidRDefault="007D016E" w:rsidP="008E70B2">
      <w:pPr>
        <w:pStyle w:val="Nadpis2-1"/>
        <w:numPr>
          <w:ilvl w:val="0"/>
          <w:numId w:val="0"/>
        </w:numPr>
      </w:pPr>
      <w:bookmarkStart w:id="0" w:name="_Toc3368839"/>
      <w:bookmarkStart w:id="1" w:name="_Toc162445445"/>
      <w:r>
        <w:t>SEZNAM ZKRATEK</w:t>
      </w:r>
      <w:bookmarkEnd w:id="0"/>
      <w:bookmarkEnd w:id="1"/>
    </w:p>
    <w:p w14:paraId="4E6CF605" w14:textId="77777777" w:rsidR="007D016E" w:rsidRPr="00D00410" w:rsidRDefault="007D016E" w:rsidP="007D016E">
      <w:pPr>
        <w:pStyle w:val="Textbezslovn"/>
        <w:ind w:left="0"/>
        <w:rPr>
          <w:rStyle w:val="Tun"/>
          <w:b w:val="0"/>
        </w:rPr>
      </w:pPr>
      <w:r w:rsidRPr="003B5AAE">
        <w:rPr>
          <w:rStyle w:val="Tun"/>
        </w:rPr>
        <w:t>Není-li v těchto ZTP výslovně uvedeno jinak, mají zkratky použité v těchto ZTP význam definovaný ve V</w:t>
      </w:r>
      <w:r w:rsidR="00D00410">
        <w:rPr>
          <w:rStyle w:val="Tun"/>
        </w:rPr>
        <w:t>TP</w:t>
      </w:r>
      <w:r w:rsidRPr="00D00410">
        <w:rPr>
          <w:rStyle w:val="Tun"/>
          <w:b w:val="0"/>
        </w:rPr>
        <w:t>.</w:t>
      </w:r>
      <w:r w:rsidR="00D00410" w:rsidRPr="00D00410">
        <w:rPr>
          <w:b/>
        </w:rPr>
        <w:t xml:space="preserve"> </w:t>
      </w:r>
      <w:r w:rsidR="00D00410"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D016E" w:rsidRPr="00AD0C7B" w14:paraId="5E59FAE6" w14:textId="77777777" w:rsidTr="007D7A4E">
        <w:tc>
          <w:tcPr>
            <w:tcW w:w="1250" w:type="dxa"/>
            <w:tcMar>
              <w:top w:w="28" w:type="dxa"/>
              <w:left w:w="0" w:type="dxa"/>
              <w:bottom w:w="28" w:type="dxa"/>
              <w:right w:w="0" w:type="dxa"/>
            </w:tcMar>
          </w:tcPr>
          <w:p w14:paraId="45270F8F" w14:textId="77777777" w:rsidR="007D016E" w:rsidRPr="005440CC" w:rsidRDefault="00593385" w:rsidP="005440CC">
            <w:pPr>
              <w:pStyle w:val="Zkratky1"/>
            </w:pPr>
            <w:r>
              <w:t xml:space="preserve">DD </w:t>
            </w:r>
            <w:r>
              <w:tab/>
            </w:r>
          </w:p>
        </w:tc>
        <w:tc>
          <w:tcPr>
            <w:tcW w:w="7452" w:type="dxa"/>
            <w:tcMar>
              <w:top w:w="28" w:type="dxa"/>
              <w:left w:w="0" w:type="dxa"/>
              <w:bottom w:w="28" w:type="dxa"/>
              <w:right w:w="0" w:type="dxa"/>
            </w:tcMar>
          </w:tcPr>
          <w:p w14:paraId="068CB074" w14:textId="77777777" w:rsidR="007D016E" w:rsidRPr="006115D3" w:rsidRDefault="00593385" w:rsidP="00C572F7">
            <w:pPr>
              <w:pStyle w:val="Zkratky2"/>
            </w:pPr>
            <w:r>
              <w:t>Doprovodná dokumentace</w:t>
            </w:r>
          </w:p>
        </w:tc>
      </w:tr>
      <w:tr w:rsidR="007D016E" w:rsidRPr="00AD0C7B" w14:paraId="33EBFAB1" w14:textId="77777777" w:rsidTr="007D7A4E">
        <w:tc>
          <w:tcPr>
            <w:tcW w:w="1250" w:type="dxa"/>
            <w:tcMar>
              <w:top w:w="28" w:type="dxa"/>
              <w:left w:w="0" w:type="dxa"/>
              <w:bottom w:w="28" w:type="dxa"/>
              <w:right w:w="0" w:type="dxa"/>
            </w:tcMar>
          </w:tcPr>
          <w:p w14:paraId="3CFB4290" w14:textId="24E6869B" w:rsidR="007D016E" w:rsidRPr="005440CC" w:rsidRDefault="00643276" w:rsidP="004E4CE3">
            <w:pPr>
              <w:pStyle w:val="Zkratky1"/>
            </w:pPr>
            <w:r w:rsidRPr="00643276">
              <w:t>Pravidl</w:t>
            </w:r>
            <w:r>
              <w:t>a</w:t>
            </w:r>
            <w:r w:rsidRPr="00643276">
              <w:t xml:space="preserve"> </w:t>
            </w:r>
            <w:r w:rsidR="004E4CE3">
              <w:tab/>
            </w:r>
          </w:p>
        </w:tc>
        <w:tc>
          <w:tcPr>
            <w:tcW w:w="7452" w:type="dxa"/>
            <w:tcMar>
              <w:top w:w="28" w:type="dxa"/>
              <w:left w:w="0" w:type="dxa"/>
              <w:bottom w:w="28" w:type="dxa"/>
              <w:right w:w="0" w:type="dxa"/>
            </w:tcMar>
          </w:tcPr>
          <w:p w14:paraId="0E357591" w14:textId="53532249" w:rsidR="007D016E" w:rsidRPr="006115D3" w:rsidRDefault="004E4CE3" w:rsidP="00C572F7">
            <w:pPr>
              <w:pStyle w:val="Zkratky2"/>
            </w:pPr>
            <w:r w:rsidRPr="009A485E">
              <w:t>Pravidl</w:t>
            </w:r>
            <w:r>
              <w:t>a</w:t>
            </w:r>
            <w:r w:rsidRPr="009A485E">
              <w:t xml:space="preserve"> pro postupy v průběhu přípravy investičních a neinvestičních akcí dopravní infrastruktury, financovaných bez účasti státního rozpočtu</w:t>
            </w:r>
          </w:p>
        </w:tc>
      </w:tr>
      <w:tr w:rsidR="007D016E" w:rsidRPr="00AD0C7B" w14:paraId="19AC9EAA" w14:textId="77777777" w:rsidTr="007D7A4E">
        <w:tc>
          <w:tcPr>
            <w:tcW w:w="1250" w:type="dxa"/>
            <w:tcMar>
              <w:top w:w="28" w:type="dxa"/>
              <w:left w:w="0" w:type="dxa"/>
              <w:bottom w:w="28" w:type="dxa"/>
              <w:right w:w="0" w:type="dxa"/>
            </w:tcMar>
          </w:tcPr>
          <w:p w14:paraId="7EFD28EC" w14:textId="77777777" w:rsidR="007D016E" w:rsidRPr="005440CC" w:rsidRDefault="007D016E" w:rsidP="005440CC">
            <w:pPr>
              <w:pStyle w:val="Zkratky1"/>
            </w:pPr>
          </w:p>
        </w:tc>
        <w:tc>
          <w:tcPr>
            <w:tcW w:w="7452" w:type="dxa"/>
            <w:tcMar>
              <w:top w:w="28" w:type="dxa"/>
              <w:left w:w="0" w:type="dxa"/>
              <w:bottom w:w="28" w:type="dxa"/>
              <w:right w:w="0" w:type="dxa"/>
            </w:tcMar>
          </w:tcPr>
          <w:p w14:paraId="5117D0A8" w14:textId="77777777" w:rsidR="007D016E" w:rsidRPr="006115D3" w:rsidRDefault="007D016E" w:rsidP="00C572F7">
            <w:pPr>
              <w:pStyle w:val="Zkratky2"/>
            </w:pPr>
          </w:p>
        </w:tc>
      </w:tr>
      <w:tr w:rsidR="007D016E" w:rsidRPr="00AD0C7B" w14:paraId="5137FB0B" w14:textId="77777777" w:rsidTr="007D7A4E">
        <w:tc>
          <w:tcPr>
            <w:tcW w:w="1250" w:type="dxa"/>
            <w:tcMar>
              <w:top w:w="28" w:type="dxa"/>
              <w:left w:w="0" w:type="dxa"/>
              <w:bottom w:w="28" w:type="dxa"/>
              <w:right w:w="0" w:type="dxa"/>
            </w:tcMar>
          </w:tcPr>
          <w:p w14:paraId="0E4FAD3D" w14:textId="77777777" w:rsidR="007D016E" w:rsidRPr="005440CC" w:rsidRDefault="007D016E" w:rsidP="005440CC">
            <w:pPr>
              <w:pStyle w:val="Zkratky1"/>
            </w:pPr>
          </w:p>
        </w:tc>
        <w:tc>
          <w:tcPr>
            <w:tcW w:w="7452" w:type="dxa"/>
            <w:tcMar>
              <w:top w:w="28" w:type="dxa"/>
              <w:left w:w="0" w:type="dxa"/>
              <w:bottom w:w="28" w:type="dxa"/>
              <w:right w:w="0" w:type="dxa"/>
            </w:tcMar>
          </w:tcPr>
          <w:p w14:paraId="21B5A998" w14:textId="77777777" w:rsidR="007D016E" w:rsidRPr="006115D3" w:rsidRDefault="007D016E" w:rsidP="00C572F7">
            <w:pPr>
              <w:pStyle w:val="Zkratky2"/>
            </w:pPr>
          </w:p>
        </w:tc>
      </w:tr>
    </w:tbl>
    <w:p w14:paraId="6BA6B221" w14:textId="77777777" w:rsidR="007D016E" w:rsidRDefault="007D016E" w:rsidP="007D016E">
      <w:r>
        <w:br w:type="page"/>
      </w:r>
    </w:p>
    <w:p w14:paraId="750C93B9" w14:textId="77777777" w:rsidR="007D016E" w:rsidRPr="008E70B2" w:rsidRDefault="007D016E" w:rsidP="008E70B2">
      <w:pPr>
        <w:pStyle w:val="Nadpis2-1"/>
      </w:pPr>
      <w:bookmarkStart w:id="2" w:name="_Toc162445446"/>
      <w:r w:rsidRPr="008E70B2">
        <w:lastRenderedPageBreak/>
        <w:t>SPECIFIKACE PŘEDMĚTU DÍLA</w:t>
      </w:r>
      <w:bookmarkEnd w:id="2"/>
    </w:p>
    <w:p w14:paraId="7E8C043C" w14:textId="77777777" w:rsidR="007D016E" w:rsidRPr="008E70B2" w:rsidRDefault="007D016E" w:rsidP="005A2CE9">
      <w:pPr>
        <w:pStyle w:val="Nadpis2-2"/>
      </w:pPr>
      <w:bookmarkStart w:id="3" w:name="_Toc162445447"/>
      <w:r w:rsidRPr="008E70B2">
        <w:t>Předmět zadání</w:t>
      </w:r>
      <w:bookmarkEnd w:id="3"/>
    </w:p>
    <w:p w14:paraId="1FAFCCC9" w14:textId="6341402B" w:rsidR="00643276" w:rsidRPr="00643276" w:rsidRDefault="00643276" w:rsidP="009A485E">
      <w:pPr>
        <w:pStyle w:val="Text2-1"/>
      </w:pPr>
      <w:r w:rsidRPr="00643276">
        <w:t>Předmětem zadání je vypracování Záměru projektu a Doprovodné dokumentace „</w:t>
      </w:r>
      <w:r w:rsidRPr="009A485E">
        <w:rPr>
          <w:b/>
        </w:rPr>
        <w:t>Výměna zabezpečovacího zařízení v ŽST Milotice nad Opavou</w:t>
      </w:r>
      <w:r w:rsidRPr="00643276">
        <w:t xml:space="preserve">“ </w:t>
      </w:r>
      <w:r w:rsidR="009A485E">
        <w:t>podle</w:t>
      </w:r>
      <w:r w:rsidR="009A485E" w:rsidRPr="009A485E">
        <w:t xml:space="preserve"> Pravidel pro postupy v průběhu přípravy investičních a neinvestičních akcí dopravní infrastruktury, financovaných bez účasti státního rozpočtu (dále jen „Pravidla“</w:t>
      </w:r>
      <w:proofErr w:type="gramStart"/>
      <w:r w:rsidR="009A485E" w:rsidRPr="009A485E">
        <w:t>)</w:t>
      </w:r>
      <w:r w:rsidR="009A485E">
        <w:t xml:space="preserve"> </w:t>
      </w:r>
      <w:r w:rsidRPr="00643276">
        <w:t>.</w:t>
      </w:r>
      <w:proofErr w:type="gramEnd"/>
    </w:p>
    <w:p w14:paraId="69B5DD5F" w14:textId="77777777" w:rsidR="00FE420C" w:rsidRDefault="005527A3" w:rsidP="0060785F">
      <w:pPr>
        <w:pStyle w:val="Text2-1"/>
      </w:pPr>
      <w:r w:rsidRPr="005527A3">
        <w:t xml:space="preserve">Dokumentace ve stupni ZP bude členěna </w:t>
      </w:r>
      <w:r w:rsidR="009A7C2C">
        <w:t>po</w:t>
      </w:r>
      <w:r w:rsidRPr="005527A3">
        <w:t xml:space="preserve">dle </w:t>
      </w:r>
      <w:r w:rsidR="009A7C2C">
        <w:t xml:space="preserve">Pravidel včetně </w:t>
      </w:r>
      <w:r w:rsidRPr="005527A3">
        <w:t xml:space="preserve">všech </w:t>
      </w:r>
      <w:r w:rsidR="009A7C2C">
        <w:t xml:space="preserve">stanovených </w:t>
      </w:r>
      <w:r w:rsidRPr="005527A3">
        <w:t xml:space="preserve">příloh. Přílohy budou zpracovány v odpovídajícím rozsahu a přesnosti. Pro potřeby projednání, zejména v rámci Správy železnic, státní organizace (dále jen „SŽ“), Zhotovitel použije pro zpracování přílohu P2 směrnice SŽ SM011, Dokumentace staveb Správy železnic, státní organizace, (dále jen „SŽ SM011“). </w:t>
      </w:r>
      <w:r w:rsidR="0060785F" w:rsidRPr="0060785F">
        <w:t xml:space="preserve">Dokumentace ZP bude zpracována ve vizuálním stylu a jednotné struktuře SŽ, šablona dokumentace je ke stažení na Portálu modernizace dráhy na webových stránkách: </w:t>
      </w:r>
      <w:hyperlink r:id="rId11" w:history="1">
        <w:r w:rsidR="0060785F" w:rsidRPr="00C45BB9">
          <w:rPr>
            <w:rStyle w:val="Hypertextovodkaz"/>
            <w:noProof w:val="0"/>
          </w:rPr>
          <w:t>https://modernizace.spravazeleznic.cz/nastroje/sablonyzameruprojektu</w:t>
        </w:r>
      </w:hyperlink>
      <w:r w:rsidR="0060785F" w:rsidRPr="0060785F">
        <w:t>.</w:t>
      </w:r>
      <w:r w:rsidR="0060785F">
        <w:t xml:space="preserve"> </w:t>
      </w:r>
      <w:r w:rsidRPr="005527A3">
        <w:t>Zhotovitel poskytne Objednateli veškerou součinnost při projednání ZP na Centrální komisi MD.</w:t>
      </w:r>
      <w:r>
        <w:t xml:space="preserve"> </w:t>
      </w:r>
    </w:p>
    <w:p w14:paraId="00FA632D" w14:textId="77777777" w:rsidR="0018395D" w:rsidRPr="00643276" w:rsidRDefault="0018395D" w:rsidP="00CE5014">
      <w:pPr>
        <w:pStyle w:val="Text2-1"/>
      </w:pPr>
      <w:r w:rsidRPr="00643276">
        <w:t xml:space="preserve">Zpracování ekonomického hodnocení bude provedeno podle platné </w:t>
      </w:r>
      <w:proofErr w:type="gramStart"/>
      <w:r w:rsidRPr="00643276">
        <w:t>rezortní</w:t>
      </w:r>
      <w:proofErr w:type="gramEnd"/>
      <w:r w:rsidRPr="00643276">
        <w:t xml:space="preserve"> metodiky pro hodnocení ekonomické efektivnosti projektů dopravních staveb a dalších platných pokynů MD a SŽ. </w:t>
      </w:r>
    </w:p>
    <w:p w14:paraId="20BB6AC6" w14:textId="3088AB94" w:rsidR="00CE5014" w:rsidRPr="00643276" w:rsidRDefault="00CE5014" w:rsidP="00CE5014">
      <w:pPr>
        <w:pStyle w:val="Text2-1"/>
      </w:pPr>
      <w:r w:rsidRPr="00643276">
        <w:t>Součástí plnění je i zpracování Doprovodné dokumentace</w:t>
      </w:r>
      <w:r w:rsidR="005527A3" w:rsidRPr="00643276">
        <w:t xml:space="preserve"> (DD)</w:t>
      </w:r>
      <w:r w:rsidRPr="00643276">
        <w:t>. Požadavky na provedení a rozsah Doprovodné dokumentace jsou uvedeny v</w:t>
      </w:r>
      <w:r w:rsidR="00673C64" w:rsidRPr="00643276">
        <w:t> odst.</w:t>
      </w:r>
      <w:r w:rsidRPr="00643276">
        <w:t xml:space="preserve"> </w:t>
      </w:r>
      <w:r w:rsidR="009A485E">
        <w:fldChar w:fldCharType="begin"/>
      </w:r>
      <w:r w:rsidR="009A485E">
        <w:instrText xml:space="preserve"> REF _Ref161831056 \r \h </w:instrText>
      </w:r>
      <w:r w:rsidR="009A485E">
        <w:fldChar w:fldCharType="separate"/>
      </w:r>
      <w:r w:rsidR="00BE11CC">
        <w:t>5.1.3</w:t>
      </w:r>
      <w:r w:rsidR="009A485E">
        <w:fldChar w:fldCharType="end"/>
      </w:r>
      <w:r w:rsidRPr="00643276">
        <w:t xml:space="preserve"> </w:t>
      </w:r>
      <w:r w:rsidR="00673C64" w:rsidRPr="00643276">
        <w:t>Rozsah a členění Doprovodné dokumentace.</w:t>
      </w:r>
      <w:r w:rsidR="00673C64" w:rsidRPr="00643276" w:rsidDel="00673C64">
        <w:t xml:space="preserve"> </w:t>
      </w:r>
    </w:p>
    <w:p w14:paraId="50FBF4F6" w14:textId="3A2838B1" w:rsidR="00CE5014" w:rsidRPr="00643276" w:rsidRDefault="00CE5014" w:rsidP="00CE5014">
      <w:pPr>
        <w:pStyle w:val="Text2-1"/>
      </w:pPr>
      <w:r w:rsidRPr="00643276">
        <w:t>Součástí plnění je zajištění</w:t>
      </w:r>
      <w:r w:rsidR="002A5C30">
        <w:t>,</w:t>
      </w:r>
      <w:r w:rsidRPr="00643276">
        <w:t xml:space="preserve"> doplnění potřebných podkladů</w:t>
      </w:r>
      <w:r w:rsidR="002A5C30">
        <w:t xml:space="preserve"> </w:t>
      </w:r>
      <w:r w:rsidRPr="00643276">
        <w:t>(nad rámec podkladů uvedených v</w:t>
      </w:r>
      <w:r w:rsidR="00514C9A" w:rsidRPr="00643276">
        <w:t xml:space="preserve"> kapitole </w:t>
      </w:r>
      <w:r w:rsidRPr="00643276">
        <w:t>2.</w:t>
      </w:r>
      <w:r w:rsidR="009A485E">
        <w:t xml:space="preserve"> </w:t>
      </w:r>
      <w:r w:rsidR="0000749D" w:rsidRPr="00643276">
        <w:t>těchto ZTP</w:t>
      </w:r>
      <w:r w:rsidRPr="00643276">
        <w:t xml:space="preserve">) a mapových podkladů, nezbytných ke zpracování </w:t>
      </w:r>
      <w:r w:rsidR="005D3E75" w:rsidRPr="00643276">
        <w:t>ZP</w:t>
      </w:r>
      <w:r w:rsidRPr="00643276">
        <w:t xml:space="preserve">. </w:t>
      </w:r>
    </w:p>
    <w:p w14:paraId="6A0ECBB9" w14:textId="77777777" w:rsidR="007D016E" w:rsidRPr="008E70B2" w:rsidRDefault="007D016E" w:rsidP="005A2CE9">
      <w:pPr>
        <w:pStyle w:val="Nadpis2-2"/>
      </w:pPr>
      <w:bookmarkStart w:id="4" w:name="_Toc162445448"/>
      <w:r w:rsidRPr="008E70B2">
        <w:t>Hlavní cíle stavby</w:t>
      </w:r>
      <w:bookmarkEnd w:id="4"/>
    </w:p>
    <w:p w14:paraId="54AA57E4" w14:textId="4F73C328" w:rsidR="007D016E" w:rsidRPr="008E70B2" w:rsidRDefault="00643276" w:rsidP="005A2CE9">
      <w:pPr>
        <w:pStyle w:val="Text2-1"/>
      </w:pPr>
      <w:r w:rsidRPr="00643276">
        <w:t>Cílem stavby je výměna zabezpečovacího zařízení v ŽST Milotice nad Opavou, kterým dojde ke zvýšení bezpečnosti a spolehlivosti provozu v železniční stanici. Realizace záměru bude přínosem pro dopravní obslužnost regionu, dále dojde ke zvýšení bezpečnosti cestující veřejnosti, ke zvýšení bezpečnosti železničního provozu, k zajištění spolehlivého železničního provozu, k zajištění požadavků platné legislativy, k zajištění požadavků interoperability</w:t>
      </w:r>
      <w:r w:rsidR="007D016E" w:rsidRPr="008E70B2">
        <w:t>.</w:t>
      </w:r>
    </w:p>
    <w:p w14:paraId="1A8A17C5" w14:textId="77777777" w:rsidR="007D016E" w:rsidRPr="008E70B2" w:rsidRDefault="005A2CE9" w:rsidP="005A2CE9">
      <w:pPr>
        <w:pStyle w:val="Nadpis2-2"/>
      </w:pPr>
      <w:bookmarkStart w:id="5" w:name="_Toc162445449"/>
      <w:r>
        <w:t xml:space="preserve">Umístění </w:t>
      </w:r>
      <w:r w:rsidR="007D016E" w:rsidRPr="008E70B2">
        <w:t>stavby</w:t>
      </w:r>
      <w:bookmarkEnd w:id="5"/>
      <w:r w:rsidR="007D016E" w:rsidRPr="008E70B2">
        <w:t xml:space="preserve"> </w:t>
      </w:r>
    </w:p>
    <w:p w14:paraId="3EBEA5A7" w14:textId="792E8E8E" w:rsidR="007D016E" w:rsidRPr="008E70B2" w:rsidRDefault="00643276" w:rsidP="004A4B98">
      <w:pPr>
        <w:pStyle w:val="Text2-1"/>
      </w:pPr>
      <w:r w:rsidRPr="00643276">
        <w:t>Stavba se nachází v Moravskoslezském kraji, okres Bruntál, na trati Olomouc hl. n. (mimo) – Krnov (mimo), TU 2191K1 katastrální území Milotice nad Opavou a Zátor.</w:t>
      </w:r>
    </w:p>
    <w:p w14:paraId="329B1CD1" w14:textId="77777777" w:rsidR="007D016E" w:rsidRPr="007D016E" w:rsidRDefault="007D016E" w:rsidP="005A2CE9">
      <w:pPr>
        <w:pStyle w:val="Nadpis2-2"/>
      </w:pPr>
      <w:bookmarkStart w:id="6" w:name="_Toc162445450"/>
      <w:r w:rsidRPr="007D016E">
        <w:t>Základní charakteristika trati (nebo charakteristika objektu, zařízení)</w:t>
      </w:r>
      <w:bookmarkEnd w:id="6"/>
    </w:p>
    <w:p w14:paraId="03AD5778" w14:textId="72E274D9" w:rsidR="007D016E" w:rsidRPr="007D016E" w:rsidRDefault="00643276" w:rsidP="004A4B98">
      <w:pPr>
        <w:pStyle w:val="Text2-1"/>
      </w:pPr>
      <w:r w:rsidRPr="00643276">
        <w:t>Správcem trati/mostu/budovy/</w:t>
      </w:r>
      <w:proofErr w:type="spellStart"/>
      <w:r w:rsidRPr="00643276">
        <w:t>žst</w:t>
      </w:r>
      <w:proofErr w:type="spellEnd"/>
      <w:r w:rsidRPr="00643276">
        <w:t>/ je OŘ Ostrava. Trať je jednokolejná, neelektrizovaná a není zařazena do systému TEN-T</w:t>
      </w:r>
      <w:r w:rsidR="007D016E" w:rsidRPr="007D016E">
        <w:t>.</w:t>
      </w:r>
    </w:p>
    <w:p w14:paraId="48DC8234" w14:textId="77777777" w:rsidR="007B3B7B" w:rsidRPr="00D11029" w:rsidRDefault="007B3B7B" w:rsidP="007B3B7B">
      <w:pPr>
        <w:pStyle w:val="TabulkaNadpis"/>
      </w:pPr>
      <w:r w:rsidRPr="008F0949">
        <w:t>Údaje o trati</w:t>
      </w:r>
    </w:p>
    <w:tbl>
      <w:tblPr>
        <w:tblStyle w:val="TabZTPbez"/>
        <w:tblW w:w="8109" w:type="dxa"/>
        <w:tblLook w:val="04E0" w:firstRow="1" w:lastRow="1" w:firstColumn="1" w:lastColumn="0" w:noHBand="0" w:noVBand="1"/>
      </w:tblPr>
      <w:tblGrid>
        <w:gridCol w:w="3516"/>
        <w:gridCol w:w="1531"/>
        <w:gridCol w:w="1531"/>
        <w:gridCol w:w="1531"/>
      </w:tblGrid>
      <w:tr w:rsidR="00643276" w:rsidRPr="00FB2E18" w14:paraId="403D2CC8" w14:textId="77777777" w:rsidTr="009A4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5" w:type="dxa"/>
          </w:tcPr>
          <w:p w14:paraId="315C2F86" w14:textId="77777777" w:rsidR="00643276" w:rsidRPr="00FB2E18" w:rsidRDefault="00643276" w:rsidP="009A485E">
            <w:pPr>
              <w:pStyle w:val="Tabulka-7"/>
            </w:pPr>
            <w:r w:rsidRPr="00FB2E18">
              <w:t>Traťový úsek</w:t>
            </w:r>
          </w:p>
        </w:tc>
        <w:tc>
          <w:tcPr>
            <w:tcW w:w="1531" w:type="dxa"/>
          </w:tcPr>
          <w:p w14:paraId="3897F648" w14:textId="77777777" w:rsidR="00643276" w:rsidRPr="00FB2E18" w:rsidRDefault="00643276" w:rsidP="009A485E">
            <w:pPr>
              <w:pStyle w:val="Tabulka-7"/>
              <w:cnfStyle w:val="100000000000" w:firstRow="1" w:lastRow="0" w:firstColumn="0" w:lastColumn="0" w:oddVBand="0" w:evenVBand="0" w:oddHBand="0" w:evenHBand="0" w:firstRowFirstColumn="0" w:firstRowLastColumn="0" w:lastRowFirstColumn="0" w:lastRowLastColumn="0"/>
            </w:pPr>
            <w:r w:rsidRPr="00FB2E18">
              <w:t>2191</w:t>
            </w:r>
          </w:p>
        </w:tc>
        <w:tc>
          <w:tcPr>
            <w:tcW w:w="1531" w:type="dxa"/>
          </w:tcPr>
          <w:p w14:paraId="38CFF063" w14:textId="77777777" w:rsidR="00643276" w:rsidRPr="00270E22" w:rsidRDefault="00643276" w:rsidP="009A485E">
            <w:pPr>
              <w:pStyle w:val="Tabulka-7"/>
              <w:cnfStyle w:val="100000000000" w:firstRow="1" w:lastRow="0" w:firstColumn="0" w:lastColumn="0" w:oddVBand="0" w:evenVBand="0" w:oddHBand="0" w:evenHBand="0" w:firstRowFirstColumn="0" w:firstRowLastColumn="0" w:lastRowFirstColumn="0" w:lastRowLastColumn="0"/>
            </w:pPr>
            <w:r w:rsidRPr="00270E22">
              <w:t>2191</w:t>
            </w:r>
          </w:p>
        </w:tc>
        <w:tc>
          <w:tcPr>
            <w:tcW w:w="1531" w:type="dxa"/>
          </w:tcPr>
          <w:p w14:paraId="1C45E3B4" w14:textId="77777777" w:rsidR="00643276" w:rsidRPr="00270E22" w:rsidRDefault="00643276" w:rsidP="009A485E">
            <w:pPr>
              <w:pStyle w:val="Tabulka-7"/>
              <w:cnfStyle w:val="100000000000" w:firstRow="1" w:lastRow="0" w:firstColumn="0" w:lastColumn="0" w:oddVBand="0" w:evenVBand="0" w:oddHBand="0" w:evenHBand="0" w:firstRowFirstColumn="0" w:firstRowLastColumn="0" w:lastRowFirstColumn="0" w:lastRowLastColumn="0"/>
            </w:pPr>
            <w:r w:rsidRPr="00270E22">
              <w:t>2191</w:t>
            </w:r>
          </w:p>
        </w:tc>
      </w:tr>
      <w:tr w:rsidR="00643276" w:rsidRPr="00FB2E18" w14:paraId="22BA4B66" w14:textId="77777777" w:rsidTr="009A485E">
        <w:tc>
          <w:tcPr>
            <w:cnfStyle w:val="001000000000" w:firstRow="0" w:lastRow="0" w:firstColumn="1" w:lastColumn="0" w:oddVBand="0" w:evenVBand="0" w:oddHBand="0" w:evenHBand="0" w:firstRowFirstColumn="0" w:firstRowLastColumn="0" w:lastRowFirstColumn="0" w:lastRowLastColumn="0"/>
            <w:tcW w:w="3515" w:type="dxa"/>
          </w:tcPr>
          <w:p w14:paraId="05EBDDEF" w14:textId="77777777" w:rsidR="00643276" w:rsidRPr="00FB2E18" w:rsidRDefault="00643276" w:rsidP="009A485E">
            <w:pPr>
              <w:pStyle w:val="Tabulka-7"/>
            </w:pPr>
            <w:r w:rsidRPr="00FB2E18">
              <w:t>Kategorie dráhy podle zákona č. 266/1994 Sb.</w:t>
            </w:r>
          </w:p>
        </w:tc>
        <w:tc>
          <w:tcPr>
            <w:tcW w:w="1531" w:type="dxa"/>
          </w:tcPr>
          <w:p w14:paraId="44ADD52B" w14:textId="77777777" w:rsidR="00643276" w:rsidRPr="00FB2E18"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FB2E18">
              <w:t>celostátní</w:t>
            </w:r>
          </w:p>
        </w:tc>
        <w:tc>
          <w:tcPr>
            <w:tcW w:w="1531" w:type="dxa"/>
          </w:tcPr>
          <w:p w14:paraId="5BD7A710" w14:textId="77777777" w:rsidR="00643276" w:rsidRPr="00270E22"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270E22">
              <w:t>celostátní</w:t>
            </w:r>
          </w:p>
        </w:tc>
        <w:tc>
          <w:tcPr>
            <w:tcW w:w="1531" w:type="dxa"/>
          </w:tcPr>
          <w:p w14:paraId="7B3105D9" w14:textId="77777777" w:rsidR="00643276" w:rsidRPr="00270E22"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270E22">
              <w:t>Celostátní</w:t>
            </w:r>
          </w:p>
        </w:tc>
      </w:tr>
      <w:tr w:rsidR="00643276" w:rsidRPr="00FB2E18" w14:paraId="7C11F1FD" w14:textId="77777777" w:rsidTr="009A485E">
        <w:tc>
          <w:tcPr>
            <w:cnfStyle w:val="001000000000" w:firstRow="0" w:lastRow="0" w:firstColumn="1" w:lastColumn="0" w:oddVBand="0" w:evenVBand="0" w:oddHBand="0" w:evenHBand="0" w:firstRowFirstColumn="0" w:firstRowLastColumn="0" w:lastRowFirstColumn="0" w:lastRowLastColumn="0"/>
            <w:tcW w:w="3515" w:type="dxa"/>
          </w:tcPr>
          <w:p w14:paraId="5FEB3B61" w14:textId="77777777" w:rsidR="00643276" w:rsidRPr="00FB2E18" w:rsidRDefault="00643276" w:rsidP="009A485E">
            <w:pPr>
              <w:pStyle w:val="Tabulka-7"/>
            </w:pPr>
            <w:r w:rsidRPr="00FB2E18">
              <w:t>Kategorie dráhy podle TSI INF</w:t>
            </w:r>
          </w:p>
        </w:tc>
        <w:tc>
          <w:tcPr>
            <w:tcW w:w="1531" w:type="dxa"/>
          </w:tcPr>
          <w:p w14:paraId="5E51E256" w14:textId="77777777" w:rsidR="00643276" w:rsidRPr="00FB2E18"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FB2E18">
              <w:t xml:space="preserve">P5/F3 </w:t>
            </w:r>
          </w:p>
        </w:tc>
        <w:tc>
          <w:tcPr>
            <w:tcW w:w="1531" w:type="dxa"/>
          </w:tcPr>
          <w:p w14:paraId="0664DEE1" w14:textId="77777777" w:rsidR="00643276" w:rsidRPr="00270E22"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270E22">
              <w:t>P5/F3</w:t>
            </w:r>
          </w:p>
        </w:tc>
        <w:tc>
          <w:tcPr>
            <w:tcW w:w="1531" w:type="dxa"/>
          </w:tcPr>
          <w:p w14:paraId="66C704D9" w14:textId="77777777" w:rsidR="00643276" w:rsidRPr="00270E22"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270E22">
              <w:t>P5/F3</w:t>
            </w:r>
          </w:p>
        </w:tc>
      </w:tr>
      <w:tr w:rsidR="00643276" w:rsidRPr="00FB2E18" w14:paraId="64739898" w14:textId="77777777" w:rsidTr="009A485E">
        <w:tc>
          <w:tcPr>
            <w:cnfStyle w:val="001000000000" w:firstRow="0" w:lastRow="0" w:firstColumn="1" w:lastColumn="0" w:oddVBand="0" w:evenVBand="0" w:oddHBand="0" w:evenHBand="0" w:firstRowFirstColumn="0" w:firstRowLastColumn="0" w:lastRowFirstColumn="0" w:lastRowLastColumn="0"/>
            <w:tcW w:w="3515" w:type="dxa"/>
          </w:tcPr>
          <w:p w14:paraId="577D6C19" w14:textId="77777777" w:rsidR="00643276" w:rsidRPr="00FB2E18" w:rsidRDefault="00643276" w:rsidP="009A485E">
            <w:pPr>
              <w:pStyle w:val="Tabulka-7"/>
            </w:pPr>
            <w:r w:rsidRPr="00FB2E18">
              <w:t>Součást sítě TEN-T</w:t>
            </w:r>
          </w:p>
        </w:tc>
        <w:tc>
          <w:tcPr>
            <w:tcW w:w="1531" w:type="dxa"/>
          </w:tcPr>
          <w:p w14:paraId="01A8D839" w14:textId="77777777" w:rsidR="00643276" w:rsidRPr="00FB2E18"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FB2E18">
              <w:t>NE</w:t>
            </w:r>
          </w:p>
        </w:tc>
        <w:tc>
          <w:tcPr>
            <w:tcW w:w="1531" w:type="dxa"/>
          </w:tcPr>
          <w:p w14:paraId="457BADB7" w14:textId="77777777" w:rsidR="00643276" w:rsidRPr="00270E22"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270E22">
              <w:t>NE</w:t>
            </w:r>
          </w:p>
        </w:tc>
        <w:tc>
          <w:tcPr>
            <w:tcW w:w="1531" w:type="dxa"/>
          </w:tcPr>
          <w:p w14:paraId="34C4295D" w14:textId="77777777" w:rsidR="00643276" w:rsidRPr="00270E22"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270E22">
              <w:t xml:space="preserve"> NE</w:t>
            </w:r>
          </w:p>
        </w:tc>
      </w:tr>
      <w:tr w:rsidR="00643276" w:rsidRPr="00FB2E18" w14:paraId="7C0148A2" w14:textId="77777777" w:rsidTr="009A485E">
        <w:tc>
          <w:tcPr>
            <w:cnfStyle w:val="001000000000" w:firstRow="0" w:lastRow="0" w:firstColumn="1" w:lastColumn="0" w:oddVBand="0" w:evenVBand="0" w:oddHBand="0" w:evenHBand="0" w:firstRowFirstColumn="0" w:firstRowLastColumn="0" w:lastRowFirstColumn="0" w:lastRowLastColumn="0"/>
            <w:tcW w:w="3515" w:type="dxa"/>
          </w:tcPr>
          <w:p w14:paraId="41B1E7D2" w14:textId="77777777" w:rsidR="00643276" w:rsidRPr="00FB2E18" w:rsidRDefault="00643276" w:rsidP="009A485E">
            <w:pPr>
              <w:pStyle w:val="Tabulka-7"/>
            </w:pPr>
            <w:r w:rsidRPr="00FB2E18">
              <w:t>Číslo trati podle Prohlášení o dráze</w:t>
            </w:r>
          </w:p>
        </w:tc>
        <w:tc>
          <w:tcPr>
            <w:tcW w:w="1531" w:type="dxa"/>
          </w:tcPr>
          <w:p w14:paraId="61172CA4" w14:textId="77777777" w:rsidR="00643276" w:rsidRPr="00FB2E18"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FB2E18">
              <w:t>840</w:t>
            </w:r>
          </w:p>
        </w:tc>
        <w:tc>
          <w:tcPr>
            <w:tcW w:w="1531" w:type="dxa"/>
          </w:tcPr>
          <w:p w14:paraId="5118891C" w14:textId="77777777" w:rsidR="00643276" w:rsidRPr="00270E22"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270E22">
              <w:t>840</w:t>
            </w:r>
          </w:p>
        </w:tc>
        <w:tc>
          <w:tcPr>
            <w:tcW w:w="1531" w:type="dxa"/>
          </w:tcPr>
          <w:p w14:paraId="3550E8D7" w14:textId="77777777" w:rsidR="00643276" w:rsidRPr="00270E22"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270E22">
              <w:t>840</w:t>
            </w:r>
          </w:p>
        </w:tc>
      </w:tr>
      <w:tr w:rsidR="00643276" w:rsidRPr="00FB2E18" w14:paraId="6C2BE2DB" w14:textId="77777777" w:rsidTr="009A485E">
        <w:tc>
          <w:tcPr>
            <w:cnfStyle w:val="001000000000" w:firstRow="0" w:lastRow="0" w:firstColumn="1" w:lastColumn="0" w:oddVBand="0" w:evenVBand="0" w:oddHBand="0" w:evenHBand="0" w:firstRowFirstColumn="0" w:firstRowLastColumn="0" w:lastRowFirstColumn="0" w:lastRowLastColumn="0"/>
            <w:tcW w:w="3515" w:type="dxa"/>
          </w:tcPr>
          <w:p w14:paraId="584C6876" w14:textId="77777777" w:rsidR="00643276" w:rsidRPr="00FB2E18" w:rsidRDefault="00643276" w:rsidP="009A485E">
            <w:pPr>
              <w:pStyle w:val="Tabulka-7"/>
            </w:pPr>
            <w:r w:rsidRPr="00FB2E18">
              <w:t>Číslo trati podle nákresného jízdního řádu</w:t>
            </w:r>
          </w:p>
        </w:tc>
        <w:tc>
          <w:tcPr>
            <w:tcW w:w="1531" w:type="dxa"/>
          </w:tcPr>
          <w:p w14:paraId="06504938" w14:textId="77777777" w:rsidR="00643276" w:rsidRPr="00FB2E18"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FB2E18">
              <w:t>310</w:t>
            </w:r>
          </w:p>
        </w:tc>
        <w:tc>
          <w:tcPr>
            <w:tcW w:w="1531" w:type="dxa"/>
          </w:tcPr>
          <w:p w14:paraId="51158E5C" w14:textId="77777777" w:rsidR="00643276" w:rsidRPr="00270E22"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270E22">
              <w:t>310</w:t>
            </w:r>
          </w:p>
        </w:tc>
        <w:tc>
          <w:tcPr>
            <w:tcW w:w="1531" w:type="dxa"/>
          </w:tcPr>
          <w:p w14:paraId="43032EEC" w14:textId="77777777" w:rsidR="00643276" w:rsidRPr="00270E22"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270E22">
              <w:t>310</w:t>
            </w:r>
          </w:p>
        </w:tc>
      </w:tr>
      <w:tr w:rsidR="00643276" w:rsidRPr="00FB2E18" w14:paraId="2395CAAE" w14:textId="77777777" w:rsidTr="009A485E">
        <w:tc>
          <w:tcPr>
            <w:cnfStyle w:val="001000000000" w:firstRow="0" w:lastRow="0" w:firstColumn="1" w:lastColumn="0" w:oddVBand="0" w:evenVBand="0" w:oddHBand="0" w:evenHBand="0" w:firstRowFirstColumn="0" w:firstRowLastColumn="0" w:lastRowFirstColumn="0" w:lastRowLastColumn="0"/>
            <w:tcW w:w="3515" w:type="dxa"/>
          </w:tcPr>
          <w:p w14:paraId="6AAAE491" w14:textId="77777777" w:rsidR="00643276" w:rsidRPr="00FB2E18" w:rsidRDefault="00643276" w:rsidP="009A485E">
            <w:pPr>
              <w:pStyle w:val="Tabulka-7"/>
            </w:pPr>
            <w:r w:rsidRPr="00FB2E18">
              <w:t>Číslo trati podle knižního jízdního řádu</w:t>
            </w:r>
          </w:p>
        </w:tc>
        <w:tc>
          <w:tcPr>
            <w:tcW w:w="1531" w:type="dxa"/>
          </w:tcPr>
          <w:p w14:paraId="390F7601" w14:textId="77777777" w:rsidR="00643276" w:rsidRPr="00FB2E18"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FB2E18">
              <w:t>310</w:t>
            </w:r>
          </w:p>
        </w:tc>
        <w:tc>
          <w:tcPr>
            <w:tcW w:w="1531" w:type="dxa"/>
          </w:tcPr>
          <w:p w14:paraId="212ECA59" w14:textId="77777777" w:rsidR="00643276" w:rsidRPr="00270E22"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270E22">
              <w:t>310</w:t>
            </w:r>
          </w:p>
        </w:tc>
        <w:tc>
          <w:tcPr>
            <w:tcW w:w="1531" w:type="dxa"/>
          </w:tcPr>
          <w:p w14:paraId="1B1584D6" w14:textId="77777777" w:rsidR="00643276" w:rsidRPr="00270E22"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270E22">
              <w:t>310</w:t>
            </w:r>
          </w:p>
        </w:tc>
      </w:tr>
      <w:tr w:rsidR="00643276" w:rsidRPr="00FB2E18" w14:paraId="442352EB" w14:textId="77777777" w:rsidTr="009A485E">
        <w:tc>
          <w:tcPr>
            <w:cnfStyle w:val="001000000000" w:firstRow="0" w:lastRow="0" w:firstColumn="1" w:lastColumn="0" w:oddVBand="0" w:evenVBand="0" w:oddHBand="0" w:evenHBand="0" w:firstRowFirstColumn="0" w:firstRowLastColumn="0" w:lastRowFirstColumn="0" w:lastRowLastColumn="0"/>
            <w:tcW w:w="3515" w:type="dxa"/>
          </w:tcPr>
          <w:p w14:paraId="448D2CE2" w14:textId="77777777" w:rsidR="00643276" w:rsidRPr="00FB2E18" w:rsidRDefault="00643276" w:rsidP="009A485E">
            <w:pPr>
              <w:pStyle w:val="Tabulka-7"/>
            </w:pPr>
            <w:r w:rsidRPr="00FB2E18">
              <w:t>Číslo traťového a definičního úseku</w:t>
            </w:r>
          </w:p>
        </w:tc>
        <w:tc>
          <w:tcPr>
            <w:tcW w:w="1531" w:type="dxa"/>
          </w:tcPr>
          <w:p w14:paraId="76FFB25D" w14:textId="77777777" w:rsidR="00643276" w:rsidRPr="00FB2E18"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FB2E18">
              <w:t>219120</w:t>
            </w:r>
          </w:p>
        </w:tc>
        <w:tc>
          <w:tcPr>
            <w:tcW w:w="1531" w:type="dxa"/>
          </w:tcPr>
          <w:p w14:paraId="4A6A98F0" w14:textId="77777777" w:rsidR="00643276" w:rsidRPr="00270E22"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270E22">
              <w:t>9121K1</w:t>
            </w:r>
          </w:p>
        </w:tc>
        <w:tc>
          <w:tcPr>
            <w:tcW w:w="1531" w:type="dxa"/>
          </w:tcPr>
          <w:p w14:paraId="767A1277" w14:textId="77777777" w:rsidR="00643276" w:rsidRPr="00270E22"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270E22">
              <w:t>219122</w:t>
            </w:r>
          </w:p>
        </w:tc>
      </w:tr>
      <w:tr w:rsidR="00643276" w:rsidRPr="00FB2E18" w14:paraId="3DED2D65" w14:textId="77777777" w:rsidTr="009A485E">
        <w:tc>
          <w:tcPr>
            <w:cnfStyle w:val="001000000000" w:firstRow="0" w:lastRow="0" w:firstColumn="1" w:lastColumn="0" w:oddVBand="0" w:evenVBand="0" w:oddHBand="0" w:evenHBand="0" w:firstRowFirstColumn="0" w:firstRowLastColumn="0" w:lastRowFirstColumn="0" w:lastRowLastColumn="0"/>
            <w:tcW w:w="3515" w:type="dxa"/>
          </w:tcPr>
          <w:p w14:paraId="1A30EC99" w14:textId="77777777" w:rsidR="00643276" w:rsidRPr="00FB2E18" w:rsidRDefault="00643276" w:rsidP="009A485E">
            <w:pPr>
              <w:pStyle w:val="Tabulka-7"/>
            </w:pPr>
            <w:r w:rsidRPr="00FB2E18">
              <w:t>Traťová třída zatížení</w:t>
            </w:r>
          </w:p>
        </w:tc>
        <w:tc>
          <w:tcPr>
            <w:tcW w:w="1531" w:type="dxa"/>
          </w:tcPr>
          <w:p w14:paraId="61F15A49" w14:textId="77777777" w:rsidR="00643276" w:rsidRPr="00FB2E18"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FB2E18">
              <w:t>C3</w:t>
            </w:r>
          </w:p>
        </w:tc>
        <w:tc>
          <w:tcPr>
            <w:tcW w:w="1531" w:type="dxa"/>
          </w:tcPr>
          <w:p w14:paraId="03217EE9" w14:textId="77777777" w:rsidR="00643276" w:rsidRPr="00270E22"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270E22">
              <w:t>C3</w:t>
            </w:r>
          </w:p>
        </w:tc>
        <w:tc>
          <w:tcPr>
            <w:tcW w:w="1531" w:type="dxa"/>
          </w:tcPr>
          <w:p w14:paraId="370E62B3" w14:textId="77777777" w:rsidR="00643276" w:rsidRPr="00270E22"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270E22">
              <w:t>C3</w:t>
            </w:r>
          </w:p>
        </w:tc>
      </w:tr>
      <w:tr w:rsidR="00643276" w:rsidRPr="00FB2E18" w14:paraId="4607029F" w14:textId="77777777" w:rsidTr="009A485E">
        <w:tc>
          <w:tcPr>
            <w:cnfStyle w:val="001000000000" w:firstRow="0" w:lastRow="0" w:firstColumn="1" w:lastColumn="0" w:oddVBand="0" w:evenVBand="0" w:oddHBand="0" w:evenHBand="0" w:firstRowFirstColumn="0" w:firstRowLastColumn="0" w:lastRowFirstColumn="0" w:lastRowLastColumn="0"/>
            <w:tcW w:w="3515" w:type="dxa"/>
          </w:tcPr>
          <w:p w14:paraId="4EF3474B" w14:textId="77777777" w:rsidR="00643276" w:rsidRPr="00FB2E18" w:rsidRDefault="00643276" w:rsidP="009A485E">
            <w:pPr>
              <w:pStyle w:val="Tabulka-7"/>
            </w:pPr>
            <w:r w:rsidRPr="00FB2E18">
              <w:lastRenderedPageBreak/>
              <w:t>Maximální traťová rychlost</w:t>
            </w:r>
          </w:p>
        </w:tc>
        <w:tc>
          <w:tcPr>
            <w:tcW w:w="1531" w:type="dxa"/>
          </w:tcPr>
          <w:p w14:paraId="6602ECA6" w14:textId="77777777" w:rsidR="00643276" w:rsidRPr="00FB2E18"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FB2E18">
              <w:t>75 km/h</w:t>
            </w:r>
          </w:p>
        </w:tc>
        <w:tc>
          <w:tcPr>
            <w:tcW w:w="1531" w:type="dxa"/>
          </w:tcPr>
          <w:p w14:paraId="193D856F" w14:textId="77777777" w:rsidR="00643276" w:rsidRPr="00270E22"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270E22">
              <w:t>75 km/h</w:t>
            </w:r>
          </w:p>
        </w:tc>
        <w:tc>
          <w:tcPr>
            <w:tcW w:w="1531" w:type="dxa"/>
          </w:tcPr>
          <w:p w14:paraId="6834A0BB" w14:textId="77777777" w:rsidR="00643276" w:rsidRPr="00270E22"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270E22">
              <w:t>75 km/h</w:t>
            </w:r>
          </w:p>
        </w:tc>
      </w:tr>
      <w:tr w:rsidR="00643276" w:rsidRPr="00FB2E18" w14:paraId="336E15C1" w14:textId="77777777" w:rsidTr="009A485E">
        <w:tc>
          <w:tcPr>
            <w:cnfStyle w:val="001000000000" w:firstRow="0" w:lastRow="0" w:firstColumn="1" w:lastColumn="0" w:oddVBand="0" w:evenVBand="0" w:oddHBand="0" w:evenHBand="0" w:firstRowFirstColumn="0" w:firstRowLastColumn="0" w:lastRowFirstColumn="0" w:lastRowLastColumn="0"/>
            <w:tcW w:w="3515" w:type="dxa"/>
          </w:tcPr>
          <w:p w14:paraId="15FC5BB1" w14:textId="77777777" w:rsidR="00643276" w:rsidRPr="00FB2E18" w:rsidRDefault="00643276" w:rsidP="009A485E">
            <w:pPr>
              <w:pStyle w:val="Tabulka-7"/>
            </w:pPr>
            <w:r w:rsidRPr="00FB2E18">
              <w:t>Trakční soustava</w:t>
            </w:r>
          </w:p>
        </w:tc>
        <w:tc>
          <w:tcPr>
            <w:tcW w:w="1531" w:type="dxa"/>
          </w:tcPr>
          <w:p w14:paraId="0D56452F" w14:textId="77777777" w:rsidR="00643276" w:rsidRPr="00FB2E18"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FB2E18">
              <w:t>nezávislá</w:t>
            </w:r>
          </w:p>
        </w:tc>
        <w:tc>
          <w:tcPr>
            <w:tcW w:w="1531" w:type="dxa"/>
          </w:tcPr>
          <w:p w14:paraId="41A8D22C" w14:textId="77777777" w:rsidR="00643276" w:rsidRPr="00270E22"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270E22">
              <w:t>nezávislá</w:t>
            </w:r>
          </w:p>
        </w:tc>
        <w:tc>
          <w:tcPr>
            <w:tcW w:w="1531" w:type="dxa"/>
          </w:tcPr>
          <w:p w14:paraId="0493C15F" w14:textId="77777777" w:rsidR="00643276" w:rsidRPr="00270E22" w:rsidRDefault="00643276" w:rsidP="009A485E">
            <w:pPr>
              <w:pStyle w:val="Tabulka-7"/>
              <w:cnfStyle w:val="000000000000" w:firstRow="0" w:lastRow="0" w:firstColumn="0" w:lastColumn="0" w:oddVBand="0" w:evenVBand="0" w:oddHBand="0" w:evenHBand="0" w:firstRowFirstColumn="0" w:firstRowLastColumn="0" w:lastRowFirstColumn="0" w:lastRowLastColumn="0"/>
            </w:pPr>
            <w:r w:rsidRPr="00270E22">
              <w:t>nezávislá</w:t>
            </w:r>
          </w:p>
        </w:tc>
      </w:tr>
      <w:tr w:rsidR="00643276" w:rsidRPr="005A2CE9" w14:paraId="737D3B26" w14:textId="77777777" w:rsidTr="009A485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5" w:type="dxa"/>
          </w:tcPr>
          <w:p w14:paraId="21456874" w14:textId="77777777" w:rsidR="00643276" w:rsidRPr="00FB2E18" w:rsidRDefault="00643276" w:rsidP="009A485E">
            <w:pPr>
              <w:pStyle w:val="Tabulka-7"/>
              <w:rPr>
                <w:b/>
              </w:rPr>
            </w:pPr>
            <w:r w:rsidRPr="00FB2E18">
              <w:t>Počet traťových kolejí</w:t>
            </w:r>
          </w:p>
        </w:tc>
        <w:tc>
          <w:tcPr>
            <w:tcW w:w="1531" w:type="dxa"/>
          </w:tcPr>
          <w:p w14:paraId="7EC4EDB9" w14:textId="77777777" w:rsidR="00643276" w:rsidRPr="00FB2E18" w:rsidRDefault="00643276" w:rsidP="009A485E">
            <w:pPr>
              <w:pStyle w:val="Tabulka-7"/>
              <w:cnfStyle w:val="010000000000" w:firstRow="0" w:lastRow="1" w:firstColumn="0" w:lastColumn="0" w:oddVBand="0" w:evenVBand="0" w:oddHBand="0" w:evenHBand="0" w:firstRowFirstColumn="0" w:firstRowLastColumn="0" w:lastRowFirstColumn="0" w:lastRowLastColumn="0"/>
              <w:rPr>
                <w:b/>
              </w:rPr>
            </w:pPr>
            <w:r w:rsidRPr="00FB2E18">
              <w:rPr>
                <w:b/>
              </w:rPr>
              <w:t>1</w:t>
            </w:r>
          </w:p>
        </w:tc>
        <w:tc>
          <w:tcPr>
            <w:tcW w:w="1531" w:type="dxa"/>
          </w:tcPr>
          <w:p w14:paraId="63E0CC43" w14:textId="77777777" w:rsidR="00643276" w:rsidRPr="00270E22" w:rsidRDefault="00643276" w:rsidP="009A485E">
            <w:pPr>
              <w:pStyle w:val="Tabulka-7"/>
              <w:cnfStyle w:val="010000000000" w:firstRow="0" w:lastRow="1" w:firstColumn="0" w:lastColumn="0" w:oddVBand="0" w:evenVBand="0" w:oddHBand="0" w:evenHBand="0" w:firstRowFirstColumn="0" w:firstRowLastColumn="0" w:lastRowFirstColumn="0" w:lastRowLastColumn="0"/>
              <w:rPr>
                <w:b/>
              </w:rPr>
            </w:pPr>
            <w:r w:rsidRPr="00270E22">
              <w:rPr>
                <w:b/>
              </w:rPr>
              <w:t>1</w:t>
            </w:r>
          </w:p>
        </w:tc>
        <w:tc>
          <w:tcPr>
            <w:tcW w:w="1531" w:type="dxa"/>
          </w:tcPr>
          <w:p w14:paraId="4209227F" w14:textId="77777777" w:rsidR="00643276" w:rsidRPr="00270E22" w:rsidRDefault="00643276" w:rsidP="009A485E">
            <w:pPr>
              <w:pStyle w:val="Tabulka-7"/>
              <w:cnfStyle w:val="010000000000" w:firstRow="0" w:lastRow="1" w:firstColumn="0" w:lastColumn="0" w:oddVBand="0" w:evenVBand="0" w:oddHBand="0" w:evenHBand="0" w:firstRowFirstColumn="0" w:firstRowLastColumn="0" w:lastRowFirstColumn="0" w:lastRowLastColumn="0"/>
              <w:rPr>
                <w:b/>
              </w:rPr>
            </w:pPr>
            <w:r w:rsidRPr="00270E22">
              <w:rPr>
                <w:b/>
              </w:rPr>
              <w:t>1</w:t>
            </w:r>
          </w:p>
        </w:tc>
      </w:tr>
    </w:tbl>
    <w:p w14:paraId="5E825CCA" w14:textId="77777777" w:rsidR="007B3B7B" w:rsidRDefault="007B3B7B" w:rsidP="007B3B7B">
      <w:pPr>
        <w:pStyle w:val="TextbezslBEZMEZER"/>
      </w:pPr>
    </w:p>
    <w:p w14:paraId="7078153F" w14:textId="30B1A338" w:rsidR="007B3B7B" w:rsidRDefault="00643276" w:rsidP="007B3B7B">
      <w:pPr>
        <w:pStyle w:val="Text2-1"/>
        <w:numPr>
          <w:ilvl w:val="2"/>
          <w:numId w:val="7"/>
        </w:numPr>
      </w:pPr>
      <w:r w:rsidRPr="00615459">
        <w:t xml:space="preserve">Výpravní budova je v evidenci správce vedena pod názvem „Milotice n. Op. - </w:t>
      </w:r>
      <w:proofErr w:type="spellStart"/>
      <w:r w:rsidRPr="00615459">
        <w:t>žst</w:t>
      </w:r>
      <w:proofErr w:type="spellEnd"/>
      <w:r w:rsidRPr="00615459">
        <w:t xml:space="preserve">.- výpravní budova“, </w:t>
      </w:r>
      <w:proofErr w:type="spellStart"/>
      <w:r w:rsidRPr="00615459">
        <w:t>inv</w:t>
      </w:r>
      <w:proofErr w:type="spellEnd"/>
      <w:r w:rsidRPr="00615459">
        <w:t>. číslo IC IC6000383331. Zastavěná plocha budovy je 562 m2.</w:t>
      </w:r>
      <w:r w:rsidR="007B3B7B">
        <w:t xml:space="preserve"> </w:t>
      </w:r>
    </w:p>
    <w:p w14:paraId="49D3F458" w14:textId="33A5CE6F" w:rsidR="007B3B7B" w:rsidRDefault="00643276" w:rsidP="007B3B7B">
      <w:pPr>
        <w:pStyle w:val="Text2-1"/>
        <w:numPr>
          <w:ilvl w:val="2"/>
          <w:numId w:val="7"/>
        </w:numPr>
      </w:pPr>
      <w:r w:rsidRPr="00615459">
        <w:t>V sousedství výpravní budovy se nachází objekt „</w:t>
      </w:r>
      <w:r w:rsidRPr="00615459">
        <w:rPr>
          <w:rFonts w:ascii="Helvetica" w:hAnsi="Helvetica" w:cs="Helvetica"/>
          <w:b/>
          <w:bCs/>
          <w:shd w:val="clear" w:color="auto" w:fill="FFFFFF"/>
        </w:rPr>
        <w:t xml:space="preserve">Milotice n. Op. - </w:t>
      </w:r>
      <w:proofErr w:type="spellStart"/>
      <w:r w:rsidRPr="00615459">
        <w:rPr>
          <w:rFonts w:ascii="Helvetica" w:hAnsi="Helvetica" w:cs="Helvetica"/>
          <w:b/>
          <w:bCs/>
          <w:shd w:val="clear" w:color="auto" w:fill="FFFFFF"/>
        </w:rPr>
        <w:t>žst</w:t>
      </w:r>
      <w:proofErr w:type="spellEnd"/>
      <w:r w:rsidRPr="00615459">
        <w:rPr>
          <w:rFonts w:ascii="Helvetica" w:hAnsi="Helvetica" w:cs="Helvetica"/>
          <w:b/>
          <w:bCs/>
          <w:shd w:val="clear" w:color="auto" w:fill="FFFFFF"/>
        </w:rPr>
        <w:t>.- stavědlo č.2</w:t>
      </w:r>
      <w:r w:rsidRPr="00615459">
        <w:rPr>
          <w:rFonts w:ascii="Helvetica" w:hAnsi="Helvetica" w:cs="Helvetica"/>
          <w:shd w:val="clear" w:color="auto" w:fill="FFFFFF"/>
        </w:rPr>
        <w:t>, IC5000253171“ a „</w:t>
      </w:r>
      <w:r w:rsidRPr="00615459">
        <w:rPr>
          <w:rFonts w:ascii="Helvetica" w:hAnsi="Helvetica" w:cs="Helvetica"/>
          <w:b/>
          <w:bCs/>
          <w:shd w:val="clear" w:color="auto" w:fill="FFFFFF"/>
        </w:rPr>
        <w:t xml:space="preserve">Milotice n. Op. - </w:t>
      </w:r>
      <w:proofErr w:type="spellStart"/>
      <w:r w:rsidRPr="00615459">
        <w:rPr>
          <w:rFonts w:ascii="Helvetica" w:hAnsi="Helvetica" w:cs="Helvetica"/>
          <w:b/>
          <w:bCs/>
          <w:shd w:val="clear" w:color="auto" w:fill="FFFFFF"/>
        </w:rPr>
        <w:t>žst</w:t>
      </w:r>
      <w:proofErr w:type="spellEnd"/>
      <w:r w:rsidRPr="00615459">
        <w:rPr>
          <w:rFonts w:ascii="Helvetica" w:hAnsi="Helvetica" w:cs="Helvetica"/>
          <w:b/>
          <w:bCs/>
          <w:shd w:val="clear" w:color="auto" w:fill="FFFFFF"/>
        </w:rPr>
        <w:t>.- stavědlo č.1</w:t>
      </w:r>
      <w:r w:rsidRPr="00615459">
        <w:rPr>
          <w:rFonts w:ascii="Helvetica" w:hAnsi="Helvetica" w:cs="Helvetica"/>
          <w:shd w:val="clear" w:color="auto" w:fill="FFFFFF"/>
        </w:rPr>
        <w:t>, IC5000253172</w:t>
      </w:r>
      <w:r w:rsidR="007B3B7B">
        <w:t xml:space="preserve"> </w:t>
      </w:r>
    </w:p>
    <w:p w14:paraId="6351A185" w14:textId="69249958" w:rsidR="007B3B7B" w:rsidRPr="008E70B2" w:rsidRDefault="00643276" w:rsidP="007B3B7B">
      <w:pPr>
        <w:pStyle w:val="Text2-1"/>
        <w:numPr>
          <w:ilvl w:val="2"/>
          <w:numId w:val="7"/>
        </w:numPr>
      </w:pPr>
      <w:r w:rsidRPr="00615459">
        <w:t xml:space="preserve">K objektu výpravní budovy náleží související </w:t>
      </w:r>
      <w:proofErr w:type="gramStart"/>
      <w:r w:rsidRPr="00615459">
        <w:t xml:space="preserve">sítě </w:t>
      </w:r>
      <w:r>
        <w:t>-</w:t>
      </w:r>
      <w:r w:rsidRPr="00615459">
        <w:t xml:space="preserve"> kanalizační</w:t>
      </w:r>
      <w:proofErr w:type="gramEnd"/>
      <w:r w:rsidRPr="00615459">
        <w:t xml:space="preserve"> a vodovodní přípojka.</w:t>
      </w:r>
      <w:r w:rsidR="007B3B7B">
        <w:t xml:space="preserve"> </w:t>
      </w:r>
    </w:p>
    <w:p w14:paraId="4DAE4514" w14:textId="02D079A4" w:rsidR="007B3B7B" w:rsidRDefault="00EF154A" w:rsidP="007B3B7B">
      <w:pPr>
        <w:pStyle w:val="Text2-1"/>
        <w:numPr>
          <w:ilvl w:val="2"/>
          <w:numId w:val="7"/>
        </w:numPr>
      </w:pPr>
      <w:r w:rsidRPr="00615459">
        <w:t xml:space="preserve">Údaje k objektu „Milotice n. Op. - </w:t>
      </w:r>
      <w:proofErr w:type="spellStart"/>
      <w:r w:rsidRPr="00615459">
        <w:t>žst</w:t>
      </w:r>
      <w:proofErr w:type="spellEnd"/>
      <w:r w:rsidRPr="00615459">
        <w:t xml:space="preserve">.- výpravní budova“, „Milotice n. Op. - </w:t>
      </w:r>
      <w:proofErr w:type="spellStart"/>
      <w:r w:rsidRPr="00615459">
        <w:t>žst</w:t>
      </w:r>
      <w:proofErr w:type="spellEnd"/>
      <w:r w:rsidRPr="00615459">
        <w:t xml:space="preserve">.- stavědlo č.1“ a „Milotice n. Op. - </w:t>
      </w:r>
      <w:proofErr w:type="spellStart"/>
      <w:r w:rsidRPr="00615459">
        <w:t>žst</w:t>
      </w:r>
      <w:proofErr w:type="spellEnd"/>
      <w:r w:rsidRPr="00615459">
        <w:t>.- stavědlo č.2“ a výpis souvisejících zařízení ve správě Správy pozemních staveb (SPS) OŘ Ostrava:</w:t>
      </w:r>
    </w:p>
    <w:p w14:paraId="319D0155" w14:textId="77777777" w:rsidR="007B3B7B" w:rsidRPr="00A03549" w:rsidRDefault="007B3B7B" w:rsidP="007B3B7B">
      <w:pPr>
        <w:pStyle w:val="TabulkaNadpis"/>
      </w:pPr>
      <w:r>
        <w:t xml:space="preserve">Údaje k objektu </w:t>
      </w:r>
    </w:p>
    <w:tbl>
      <w:tblPr>
        <w:tblStyle w:val="Tabulka10"/>
        <w:tblW w:w="8108" w:type="dxa"/>
        <w:tblInd w:w="680" w:type="dxa"/>
        <w:tblLayout w:type="fixed"/>
        <w:tblLook w:val="04A0" w:firstRow="1" w:lastRow="0" w:firstColumn="1" w:lastColumn="0" w:noHBand="0" w:noVBand="1"/>
      </w:tblPr>
      <w:tblGrid>
        <w:gridCol w:w="1482"/>
        <w:gridCol w:w="2374"/>
        <w:gridCol w:w="1134"/>
        <w:gridCol w:w="1134"/>
        <w:gridCol w:w="993"/>
        <w:gridCol w:w="991"/>
      </w:tblGrid>
      <w:tr w:rsidR="00EF154A" w:rsidRPr="005E391F" w14:paraId="1BAA2F78" w14:textId="77777777" w:rsidTr="009A485E">
        <w:trPr>
          <w:cnfStyle w:val="100000000000" w:firstRow="1" w:lastRow="0" w:firstColumn="0" w:lastColumn="0" w:oddVBand="0" w:evenVBand="0" w:oddHBand="0"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1482" w:type="dxa"/>
            <w:hideMark/>
          </w:tcPr>
          <w:p w14:paraId="6448CE15" w14:textId="77777777" w:rsidR="00EF154A" w:rsidRPr="005E391F" w:rsidRDefault="00EF154A" w:rsidP="009A485E">
            <w:pPr>
              <w:pStyle w:val="Tabulka-7"/>
            </w:pPr>
            <w:r w:rsidRPr="005E391F">
              <w:t>Hlavní inventární číslo</w:t>
            </w:r>
          </w:p>
        </w:tc>
        <w:tc>
          <w:tcPr>
            <w:tcW w:w="2374" w:type="dxa"/>
            <w:noWrap/>
            <w:hideMark/>
          </w:tcPr>
          <w:p w14:paraId="5816E08E" w14:textId="77777777" w:rsidR="00EF154A" w:rsidRPr="005E391F" w:rsidRDefault="00EF154A" w:rsidP="009A485E">
            <w:pPr>
              <w:pStyle w:val="Tabulka-7"/>
              <w:cnfStyle w:val="100000000000" w:firstRow="1" w:lastRow="0" w:firstColumn="0" w:lastColumn="0" w:oddVBand="0" w:evenVBand="0" w:oddHBand="0" w:evenHBand="0" w:firstRowFirstColumn="0" w:firstRowLastColumn="0" w:lastRowFirstColumn="0" w:lastRowLastColumn="0"/>
            </w:pPr>
            <w:r w:rsidRPr="005E391F">
              <w:t>Označení</w:t>
            </w:r>
          </w:p>
        </w:tc>
        <w:tc>
          <w:tcPr>
            <w:tcW w:w="1134" w:type="dxa"/>
            <w:hideMark/>
          </w:tcPr>
          <w:p w14:paraId="00B19B21" w14:textId="77777777" w:rsidR="00EF154A" w:rsidRPr="005E391F" w:rsidRDefault="00EF154A" w:rsidP="009A485E">
            <w:pPr>
              <w:pStyle w:val="Tabulka-7"/>
              <w:cnfStyle w:val="100000000000" w:firstRow="1" w:lastRow="0" w:firstColumn="0" w:lastColumn="0" w:oddVBand="0" w:evenVBand="0" w:oddHBand="0" w:evenHBand="0" w:firstRowFirstColumn="0" w:firstRowLastColumn="0" w:lastRowFirstColumn="0" w:lastRowLastColumn="0"/>
            </w:pPr>
            <w:r w:rsidRPr="005E391F">
              <w:t>Zastavěná plocha [m</w:t>
            </w:r>
            <w:r w:rsidRPr="005E391F">
              <w:rPr>
                <w:vertAlign w:val="superscript"/>
              </w:rPr>
              <w:t>2</w:t>
            </w:r>
            <w:r w:rsidRPr="005E391F">
              <w:t>]</w:t>
            </w:r>
          </w:p>
        </w:tc>
        <w:tc>
          <w:tcPr>
            <w:tcW w:w="1134" w:type="dxa"/>
            <w:hideMark/>
          </w:tcPr>
          <w:p w14:paraId="3898F7E9" w14:textId="77777777" w:rsidR="00EF154A" w:rsidRPr="005E391F" w:rsidRDefault="00EF154A" w:rsidP="009A485E">
            <w:pPr>
              <w:pStyle w:val="Tabulka-7"/>
              <w:cnfStyle w:val="100000000000" w:firstRow="1" w:lastRow="0" w:firstColumn="0" w:lastColumn="0" w:oddVBand="0" w:evenVBand="0" w:oddHBand="0" w:evenHBand="0" w:firstRowFirstColumn="0" w:firstRowLastColumn="0" w:lastRowFirstColumn="0" w:lastRowLastColumn="0"/>
            </w:pPr>
            <w:r w:rsidRPr="005E391F">
              <w:t>Obestavěný prostor [m</w:t>
            </w:r>
            <w:r w:rsidRPr="005E391F">
              <w:rPr>
                <w:vertAlign w:val="superscript"/>
              </w:rPr>
              <w:t>3</w:t>
            </w:r>
            <w:r w:rsidRPr="005E391F">
              <w:t>]</w:t>
            </w:r>
          </w:p>
        </w:tc>
        <w:tc>
          <w:tcPr>
            <w:tcW w:w="993" w:type="dxa"/>
            <w:hideMark/>
          </w:tcPr>
          <w:p w14:paraId="5F6B84F4" w14:textId="77777777" w:rsidR="00EF154A" w:rsidRPr="005E391F" w:rsidRDefault="00EF154A" w:rsidP="009A485E">
            <w:pPr>
              <w:pStyle w:val="Tabulka-7"/>
              <w:cnfStyle w:val="100000000000" w:firstRow="1" w:lastRow="0" w:firstColumn="0" w:lastColumn="0" w:oddVBand="0" w:evenVBand="0" w:oddHBand="0" w:evenHBand="0" w:firstRowFirstColumn="0" w:firstRowLastColumn="0" w:lastRowFirstColumn="0" w:lastRowLastColumn="0"/>
            </w:pPr>
            <w:r w:rsidRPr="005E391F">
              <w:t>Katastrální území</w:t>
            </w:r>
          </w:p>
        </w:tc>
        <w:tc>
          <w:tcPr>
            <w:tcW w:w="991" w:type="dxa"/>
            <w:noWrap/>
            <w:hideMark/>
          </w:tcPr>
          <w:p w14:paraId="3AD86BBE" w14:textId="77777777" w:rsidR="00EF154A" w:rsidRPr="005E391F" w:rsidRDefault="00EF154A" w:rsidP="009A485E">
            <w:pPr>
              <w:pStyle w:val="Tabulka-7"/>
              <w:cnfStyle w:val="100000000000" w:firstRow="1" w:lastRow="0" w:firstColumn="0" w:lastColumn="0" w:oddVBand="0" w:evenVBand="0" w:oddHBand="0" w:evenHBand="0" w:firstRowFirstColumn="0" w:firstRowLastColumn="0" w:lastRowFirstColumn="0" w:lastRowLastColumn="0"/>
            </w:pPr>
            <w:r w:rsidRPr="005E391F">
              <w:t>Parcelní číslo</w:t>
            </w:r>
          </w:p>
        </w:tc>
      </w:tr>
      <w:tr w:rsidR="00EF154A" w:rsidRPr="005E391F" w14:paraId="1FC10192" w14:textId="77777777" w:rsidTr="009A485E">
        <w:trPr>
          <w:trHeight w:val="128"/>
        </w:trPr>
        <w:tc>
          <w:tcPr>
            <w:cnfStyle w:val="001000000000" w:firstRow="0" w:lastRow="0" w:firstColumn="1" w:lastColumn="0" w:oddVBand="0" w:evenVBand="0" w:oddHBand="0" w:evenHBand="0" w:firstRowFirstColumn="0" w:firstRowLastColumn="0" w:lastRowFirstColumn="0" w:lastRowLastColumn="0"/>
            <w:tcW w:w="1482" w:type="dxa"/>
            <w:noWrap/>
          </w:tcPr>
          <w:p w14:paraId="6AEBC118" w14:textId="77777777" w:rsidR="00EF154A" w:rsidRPr="00FB2E18" w:rsidRDefault="00EF154A" w:rsidP="009A485E">
            <w:pPr>
              <w:pStyle w:val="Tabulka-7"/>
            </w:pPr>
            <w:r w:rsidRPr="00FB2E18">
              <w:rPr>
                <w:rFonts w:asciiTheme="minorHAnsi" w:hAnsiTheme="minorHAnsi"/>
              </w:rPr>
              <w:t>IC</w:t>
            </w:r>
            <w:r w:rsidRPr="00FB2E18">
              <w:rPr>
                <w:rFonts w:asciiTheme="minorHAnsi" w:hAnsiTheme="minorHAnsi" w:cs="Helvetica"/>
                <w:shd w:val="clear" w:color="auto" w:fill="FFFFFF"/>
              </w:rPr>
              <w:t xml:space="preserve"> 6000383331</w:t>
            </w:r>
          </w:p>
        </w:tc>
        <w:tc>
          <w:tcPr>
            <w:tcW w:w="2374" w:type="dxa"/>
            <w:noWrap/>
          </w:tcPr>
          <w:p w14:paraId="715B9FE4" w14:textId="77777777" w:rsidR="00EF154A" w:rsidRPr="00FB2E18" w:rsidRDefault="00EF154A" w:rsidP="009A485E">
            <w:pPr>
              <w:pStyle w:val="Tabulka-7"/>
              <w:cnfStyle w:val="000000000000" w:firstRow="0" w:lastRow="0" w:firstColumn="0" w:lastColumn="0" w:oddVBand="0" w:evenVBand="0" w:oddHBand="0" w:evenHBand="0" w:firstRowFirstColumn="0" w:firstRowLastColumn="0" w:lastRowFirstColumn="0" w:lastRowLastColumn="0"/>
            </w:pPr>
            <w:r w:rsidRPr="00FB2E18">
              <w:t>„</w:t>
            </w:r>
            <w:r w:rsidRPr="00FB2E18">
              <w:rPr>
                <w:rFonts w:asciiTheme="minorHAnsi" w:hAnsiTheme="minorHAnsi" w:cs="Helvetica"/>
                <w:b/>
                <w:bCs/>
                <w:shd w:val="clear" w:color="auto" w:fill="FFFFFF"/>
              </w:rPr>
              <w:t xml:space="preserve">Milotice n. Op. - </w:t>
            </w:r>
            <w:proofErr w:type="spellStart"/>
            <w:r w:rsidRPr="00FB2E18">
              <w:rPr>
                <w:rFonts w:asciiTheme="minorHAnsi" w:hAnsiTheme="minorHAnsi" w:cs="Helvetica"/>
                <w:b/>
                <w:bCs/>
                <w:shd w:val="clear" w:color="auto" w:fill="FFFFFF"/>
              </w:rPr>
              <w:t>žst</w:t>
            </w:r>
            <w:proofErr w:type="spellEnd"/>
            <w:r w:rsidRPr="00FB2E18">
              <w:rPr>
                <w:rFonts w:asciiTheme="minorHAnsi" w:hAnsiTheme="minorHAnsi" w:cs="Helvetica"/>
                <w:b/>
                <w:bCs/>
                <w:shd w:val="clear" w:color="auto" w:fill="FFFFFF"/>
              </w:rPr>
              <w:t>.- výpravní budova</w:t>
            </w:r>
            <w:r w:rsidRPr="00FB2E18">
              <w:t>“</w:t>
            </w:r>
          </w:p>
        </w:tc>
        <w:tc>
          <w:tcPr>
            <w:tcW w:w="1134" w:type="dxa"/>
            <w:noWrap/>
          </w:tcPr>
          <w:p w14:paraId="6311D680" w14:textId="77777777" w:rsidR="00EF154A" w:rsidRPr="00FB2E18" w:rsidRDefault="00EF154A" w:rsidP="009A485E">
            <w:pPr>
              <w:pStyle w:val="Tabulka-7"/>
              <w:cnfStyle w:val="000000000000" w:firstRow="0" w:lastRow="0" w:firstColumn="0" w:lastColumn="0" w:oddVBand="0" w:evenVBand="0" w:oddHBand="0" w:evenHBand="0" w:firstRowFirstColumn="0" w:firstRowLastColumn="0" w:lastRowFirstColumn="0" w:lastRowLastColumn="0"/>
            </w:pPr>
            <w:r w:rsidRPr="00FB2E18">
              <w:t>496</w:t>
            </w:r>
          </w:p>
        </w:tc>
        <w:tc>
          <w:tcPr>
            <w:tcW w:w="1134" w:type="dxa"/>
            <w:noWrap/>
          </w:tcPr>
          <w:p w14:paraId="3E5EE343" w14:textId="77777777" w:rsidR="00EF154A" w:rsidRPr="00FB2E18" w:rsidRDefault="00EF154A" w:rsidP="009A485E">
            <w:pPr>
              <w:pStyle w:val="Tabulka-7"/>
              <w:cnfStyle w:val="000000000000" w:firstRow="0" w:lastRow="0" w:firstColumn="0" w:lastColumn="0" w:oddVBand="0" w:evenVBand="0" w:oddHBand="0" w:evenHBand="0" w:firstRowFirstColumn="0" w:firstRowLastColumn="0" w:lastRowFirstColumn="0" w:lastRowLastColumn="0"/>
            </w:pPr>
            <w:r w:rsidRPr="00FB2E18">
              <w:t>3429</w:t>
            </w:r>
          </w:p>
        </w:tc>
        <w:tc>
          <w:tcPr>
            <w:tcW w:w="993" w:type="dxa"/>
            <w:noWrap/>
          </w:tcPr>
          <w:p w14:paraId="5941575B" w14:textId="77777777" w:rsidR="00EF154A" w:rsidRPr="00FB2E18" w:rsidRDefault="00EF154A" w:rsidP="009A485E">
            <w:pPr>
              <w:pStyle w:val="Tabulka-7"/>
              <w:cnfStyle w:val="000000000000" w:firstRow="0" w:lastRow="0" w:firstColumn="0" w:lastColumn="0" w:oddVBand="0" w:evenVBand="0" w:oddHBand="0" w:evenHBand="0" w:firstRowFirstColumn="0" w:firstRowLastColumn="0" w:lastRowFirstColumn="0" w:lastRowLastColumn="0"/>
            </w:pPr>
            <w:r w:rsidRPr="00FB2E18">
              <w:t>Milotice nad Opavou</w:t>
            </w:r>
          </w:p>
        </w:tc>
        <w:tc>
          <w:tcPr>
            <w:tcW w:w="991" w:type="dxa"/>
            <w:noWrap/>
          </w:tcPr>
          <w:p w14:paraId="3AC12BFB" w14:textId="77777777" w:rsidR="00EF154A" w:rsidRPr="00FB2E18" w:rsidRDefault="00EF154A" w:rsidP="009A485E">
            <w:pPr>
              <w:pStyle w:val="Tabulka-7"/>
              <w:cnfStyle w:val="000000000000" w:firstRow="0" w:lastRow="0" w:firstColumn="0" w:lastColumn="0" w:oddVBand="0" w:evenVBand="0" w:oddHBand="0" w:evenHBand="0" w:firstRowFirstColumn="0" w:firstRowLastColumn="0" w:lastRowFirstColumn="0" w:lastRowLastColumn="0"/>
            </w:pPr>
            <w:r w:rsidRPr="00FB2E18">
              <w:t>92</w:t>
            </w:r>
          </w:p>
        </w:tc>
      </w:tr>
      <w:tr w:rsidR="00EF154A" w:rsidRPr="005E391F" w14:paraId="77DE4DC2" w14:textId="77777777" w:rsidTr="009A485E">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4A65F928" w14:textId="77777777" w:rsidR="00EF154A" w:rsidRPr="00FB2E18" w:rsidRDefault="00EF154A" w:rsidP="009A485E">
            <w:pPr>
              <w:pStyle w:val="Tabulka-7"/>
            </w:pPr>
            <w:r w:rsidRPr="00FB2E18">
              <w:t>IC</w:t>
            </w:r>
            <w:r w:rsidRPr="00FB2E18">
              <w:rPr>
                <w:rFonts w:asciiTheme="minorHAnsi" w:hAnsiTheme="minorHAnsi" w:cs="Helvetica"/>
                <w:szCs w:val="14"/>
                <w:shd w:val="clear" w:color="auto" w:fill="FFFFFF"/>
              </w:rPr>
              <w:t>5000253172</w:t>
            </w:r>
          </w:p>
        </w:tc>
        <w:tc>
          <w:tcPr>
            <w:tcW w:w="2374" w:type="dxa"/>
            <w:noWrap/>
          </w:tcPr>
          <w:p w14:paraId="4514596F" w14:textId="77777777" w:rsidR="00EF154A" w:rsidRPr="00FB2E18" w:rsidRDefault="00EF154A" w:rsidP="009A485E">
            <w:pPr>
              <w:pStyle w:val="Tabulka-7"/>
              <w:cnfStyle w:val="000000000000" w:firstRow="0" w:lastRow="0" w:firstColumn="0" w:lastColumn="0" w:oddVBand="0" w:evenVBand="0" w:oddHBand="0" w:evenHBand="0" w:firstRowFirstColumn="0" w:firstRowLastColumn="0" w:lastRowFirstColumn="0" w:lastRowLastColumn="0"/>
            </w:pPr>
            <w:r w:rsidRPr="00FB2E18">
              <w:t>„</w:t>
            </w:r>
            <w:r w:rsidRPr="00FB2E18">
              <w:rPr>
                <w:rFonts w:asciiTheme="minorHAnsi" w:hAnsiTheme="minorHAnsi" w:cs="Helvetica"/>
                <w:b/>
                <w:bCs/>
                <w:szCs w:val="14"/>
                <w:shd w:val="clear" w:color="auto" w:fill="FFFFFF"/>
              </w:rPr>
              <w:t xml:space="preserve">Milotice n. Op. - </w:t>
            </w:r>
            <w:proofErr w:type="spellStart"/>
            <w:r w:rsidRPr="00FB2E18">
              <w:rPr>
                <w:rFonts w:asciiTheme="minorHAnsi" w:hAnsiTheme="minorHAnsi" w:cs="Helvetica"/>
                <w:b/>
                <w:bCs/>
                <w:szCs w:val="14"/>
                <w:shd w:val="clear" w:color="auto" w:fill="FFFFFF"/>
              </w:rPr>
              <w:t>žst</w:t>
            </w:r>
            <w:proofErr w:type="spellEnd"/>
            <w:r w:rsidRPr="00FB2E18">
              <w:rPr>
                <w:rFonts w:asciiTheme="minorHAnsi" w:hAnsiTheme="minorHAnsi" w:cs="Helvetica"/>
                <w:b/>
                <w:bCs/>
                <w:szCs w:val="14"/>
                <w:shd w:val="clear" w:color="auto" w:fill="FFFFFF"/>
              </w:rPr>
              <w:t>.- stavědlo č.1</w:t>
            </w:r>
            <w:r w:rsidRPr="00FB2E18">
              <w:t>“</w:t>
            </w:r>
          </w:p>
        </w:tc>
        <w:tc>
          <w:tcPr>
            <w:tcW w:w="1134" w:type="dxa"/>
            <w:noWrap/>
          </w:tcPr>
          <w:p w14:paraId="38B7D25D" w14:textId="77777777" w:rsidR="00EF154A" w:rsidRPr="00FB2E18" w:rsidRDefault="00EF154A" w:rsidP="009A485E">
            <w:pPr>
              <w:pStyle w:val="Tabulka-7"/>
              <w:cnfStyle w:val="000000000000" w:firstRow="0" w:lastRow="0" w:firstColumn="0" w:lastColumn="0" w:oddVBand="0" w:evenVBand="0" w:oddHBand="0" w:evenHBand="0" w:firstRowFirstColumn="0" w:firstRowLastColumn="0" w:lastRowFirstColumn="0" w:lastRowLastColumn="0"/>
            </w:pPr>
            <w:r w:rsidRPr="00FB2E18">
              <w:t>21</w:t>
            </w:r>
          </w:p>
        </w:tc>
        <w:tc>
          <w:tcPr>
            <w:tcW w:w="1134" w:type="dxa"/>
            <w:noWrap/>
          </w:tcPr>
          <w:p w14:paraId="7F0E07DB" w14:textId="77777777" w:rsidR="00EF154A" w:rsidRPr="00FB2E18" w:rsidRDefault="00EF154A" w:rsidP="009A485E">
            <w:pPr>
              <w:pStyle w:val="Tabulka-7"/>
              <w:cnfStyle w:val="000000000000" w:firstRow="0" w:lastRow="0" w:firstColumn="0" w:lastColumn="0" w:oddVBand="0" w:evenVBand="0" w:oddHBand="0" w:evenHBand="0" w:firstRowFirstColumn="0" w:firstRowLastColumn="0" w:lastRowFirstColumn="0" w:lastRowLastColumn="0"/>
            </w:pPr>
            <w:r w:rsidRPr="00FB2E18">
              <w:t>122</w:t>
            </w:r>
          </w:p>
        </w:tc>
        <w:tc>
          <w:tcPr>
            <w:tcW w:w="993" w:type="dxa"/>
            <w:noWrap/>
          </w:tcPr>
          <w:p w14:paraId="5850671A" w14:textId="77777777" w:rsidR="00EF154A" w:rsidRPr="00FB2E18" w:rsidRDefault="00EF154A" w:rsidP="009A485E">
            <w:pPr>
              <w:pStyle w:val="Tabulka-7"/>
              <w:cnfStyle w:val="000000000000" w:firstRow="0" w:lastRow="0" w:firstColumn="0" w:lastColumn="0" w:oddVBand="0" w:evenVBand="0" w:oddHBand="0" w:evenHBand="0" w:firstRowFirstColumn="0" w:firstRowLastColumn="0" w:lastRowFirstColumn="0" w:lastRowLastColumn="0"/>
            </w:pPr>
            <w:r w:rsidRPr="00FB2E18">
              <w:t xml:space="preserve">Zátor </w:t>
            </w:r>
          </w:p>
        </w:tc>
        <w:tc>
          <w:tcPr>
            <w:tcW w:w="991" w:type="dxa"/>
            <w:noWrap/>
          </w:tcPr>
          <w:p w14:paraId="1F9024BE" w14:textId="77777777" w:rsidR="00EF154A" w:rsidRPr="00FB2E18" w:rsidRDefault="00EF154A" w:rsidP="009A485E">
            <w:pPr>
              <w:pStyle w:val="Tabulka-7"/>
              <w:cnfStyle w:val="000000000000" w:firstRow="0" w:lastRow="0" w:firstColumn="0" w:lastColumn="0" w:oddVBand="0" w:evenVBand="0" w:oddHBand="0" w:evenHBand="0" w:firstRowFirstColumn="0" w:firstRowLastColumn="0" w:lastRowFirstColumn="0" w:lastRowLastColumn="0"/>
            </w:pPr>
            <w:r w:rsidRPr="00FB2E18">
              <w:t>901</w:t>
            </w:r>
          </w:p>
        </w:tc>
      </w:tr>
      <w:tr w:rsidR="00EF154A" w:rsidRPr="005E391F" w14:paraId="334FCA47" w14:textId="77777777" w:rsidTr="009A485E">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265A0948" w14:textId="77777777" w:rsidR="00EF154A" w:rsidRPr="00FB2E18" w:rsidRDefault="00EF154A" w:rsidP="009A485E">
            <w:pPr>
              <w:pStyle w:val="Tabulka-7"/>
            </w:pPr>
            <w:r w:rsidRPr="00FB2E18">
              <w:t>IC</w:t>
            </w:r>
            <w:r w:rsidRPr="00FB2E18">
              <w:rPr>
                <w:rFonts w:asciiTheme="minorHAnsi" w:hAnsiTheme="minorHAnsi" w:cs="Helvetica"/>
                <w:szCs w:val="14"/>
                <w:shd w:val="clear" w:color="auto" w:fill="FFFFFF"/>
              </w:rPr>
              <w:t>5000253171</w:t>
            </w:r>
          </w:p>
        </w:tc>
        <w:tc>
          <w:tcPr>
            <w:tcW w:w="2374" w:type="dxa"/>
            <w:noWrap/>
          </w:tcPr>
          <w:p w14:paraId="6722E818" w14:textId="77777777" w:rsidR="00EF154A" w:rsidRPr="00FB2E18" w:rsidRDefault="00EF154A" w:rsidP="009A485E">
            <w:pPr>
              <w:pStyle w:val="Tabulka-7"/>
              <w:cnfStyle w:val="000000000000" w:firstRow="0" w:lastRow="0" w:firstColumn="0" w:lastColumn="0" w:oddVBand="0" w:evenVBand="0" w:oddHBand="0" w:evenHBand="0" w:firstRowFirstColumn="0" w:firstRowLastColumn="0" w:lastRowFirstColumn="0" w:lastRowLastColumn="0"/>
            </w:pPr>
            <w:r w:rsidRPr="00FB2E18">
              <w:rPr>
                <w:rFonts w:asciiTheme="minorHAnsi" w:hAnsiTheme="minorHAnsi" w:cs="Helvetica"/>
                <w:b/>
                <w:bCs/>
                <w:szCs w:val="14"/>
                <w:shd w:val="clear" w:color="auto" w:fill="FFFFFF"/>
              </w:rPr>
              <w:t xml:space="preserve"> „Milotice n. Op. - </w:t>
            </w:r>
            <w:proofErr w:type="spellStart"/>
            <w:r w:rsidRPr="00FB2E18">
              <w:rPr>
                <w:rFonts w:asciiTheme="minorHAnsi" w:hAnsiTheme="minorHAnsi" w:cs="Helvetica"/>
                <w:b/>
                <w:bCs/>
                <w:szCs w:val="14"/>
                <w:shd w:val="clear" w:color="auto" w:fill="FFFFFF"/>
              </w:rPr>
              <w:t>žst</w:t>
            </w:r>
            <w:proofErr w:type="spellEnd"/>
            <w:r w:rsidRPr="00FB2E18">
              <w:rPr>
                <w:rFonts w:asciiTheme="minorHAnsi" w:hAnsiTheme="minorHAnsi" w:cs="Helvetica"/>
                <w:b/>
                <w:bCs/>
                <w:szCs w:val="14"/>
                <w:shd w:val="clear" w:color="auto" w:fill="FFFFFF"/>
              </w:rPr>
              <w:t>.- stavědlo č.2“</w:t>
            </w:r>
          </w:p>
        </w:tc>
        <w:tc>
          <w:tcPr>
            <w:tcW w:w="1134" w:type="dxa"/>
            <w:noWrap/>
          </w:tcPr>
          <w:p w14:paraId="412ED1DC" w14:textId="77777777" w:rsidR="00EF154A" w:rsidRPr="00FB2E18" w:rsidRDefault="00EF154A" w:rsidP="009A485E">
            <w:pPr>
              <w:pStyle w:val="Tabulka-7"/>
              <w:cnfStyle w:val="000000000000" w:firstRow="0" w:lastRow="0" w:firstColumn="0" w:lastColumn="0" w:oddVBand="0" w:evenVBand="0" w:oddHBand="0" w:evenHBand="0" w:firstRowFirstColumn="0" w:firstRowLastColumn="0" w:lastRowFirstColumn="0" w:lastRowLastColumn="0"/>
            </w:pPr>
            <w:r w:rsidRPr="00FB2E18">
              <w:t>21</w:t>
            </w:r>
          </w:p>
        </w:tc>
        <w:tc>
          <w:tcPr>
            <w:tcW w:w="1134" w:type="dxa"/>
            <w:noWrap/>
          </w:tcPr>
          <w:p w14:paraId="3C35C967" w14:textId="77777777" w:rsidR="00EF154A" w:rsidRPr="00FB2E18" w:rsidRDefault="00EF154A" w:rsidP="009A485E">
            <w:pPr>
              <w:pStyle w:val="Tabulka-7"/>
              <w:cnfStyle w:val="000000000000" w:firstRow="0" w:lastRow="0" w:firstColumn="0" w:lastColumn="0" w:oddVBand="0" w:evenVBand="0" w:oddHBand="0" w:evenHBand="0" w:firstRowFirstColumn="0" w:firstRowLastColumn="0" w:lastRowFirstColumn="0" w:lastRowLastColumn="0"/>
            </w:pPr>
            <w:r w:rsidRPr="00FB2E18">
              <w:t>122</w:t>
            </w:r>
          </w:p>
        </w:tc>
        <w:tc>
          <w:tcPr>
            <w:tcW w:w="993" w:type="dxa"/>
            <w:noWrap/>
          </w:tcPr>
          <w:p w14:paraId="767C3E25" w14:textId="77777777" w:rsidR="00EF154A" w:rsidRPr="00FB2E18" w:rsidRDefault="00EF154A" w:rsidP="009A485E">
            <w:pPr>
              <w:pStyle w:val="Tabulka-7"/>
              <w:cnfStyle w:val="000000000000" w:firstRow="0" w:lastRow="0" w:firstColumn="0" w:lastColumn="0" w:oddVBand="0" w:evenVBand="0" w:oddHBand="0" w:evenHBand="0" w:firstRowFirstColumn="0" w:firstRowLastColumn="0" w:lastRowFirstColumn="0" w:lastRowLastColumn="0"/>
            </w:pPr>
            <w:r w:rsidRPr="00FB2E18">
              <w:t>Milotice nad Opavou</w:t>
            </w:r>
          </w:p>
        </w:tc>
        <w:tc>
          <w:tcPr>
            <w:tcW w:w="991" w:type="dxa"/>
            <w:noWrap/>
          </w:tcPr>
          <w:p w14:paraId="17690775" w14:textId="77777777" w:rsidR="00EF154A" w:rsidRPr="00FB2E18" w:rsidRDefault="00EF154A" w:rsidP="009A485E">
            <w:pPr>
              <w:pStyle w:val="Tabulka-7"/>
              <w:cnfStyle w:val="000000000000" w:firstRow="0" w:lastRow="0" w:firstColumn="0" w:lastColumn="0" w:oddVBand="0" w:evenVBand="0" w:oddHBand="0" w:evenHBand="0" w:firstRowFirstColumn="0" w:firstRowLastColumn="0" w:lastRowFirstColumn="0" w:lastRowLastColumn="0"/>
            </w:pPr>
            <w:r w:rsidRPr="00FB2E18">
              <w:t>103</w:t>
            </w:r>
          </w:p>
        </w:tc>
      </w:tr>
    </w:tbl>
    <w:p w14:paraId="2761D914" w14:textId="77777777" w:rsidR="007B3B7B" w:rsidRPr="004E4CE3" w:rsidRDefault="007B3B7B" w:rsidP="004E4CE3">
      <w:pPr>
        <w:pStyle w:val="TextbezslBEZMEZER"/>
      </w:pPr>
    </w:p>
    <w:p w14:paraId="6FD194C7" w14:textId="77777777" w:rsidR="007D016E" w:rsidRPr="007D016E" w:rsidRDefault="009606EA" w:rsidP="004E4CE3">
      <w:pPr>
        <w:pStyle w:val="Nadpis2-1"/>
      </w:pPr>
      <w:bookmarkStart w:id="7" w:name="_Toc162445451"/>
      <w:r>
        <w:t>PŘEHLED VÝCHOZÍCH PODKLADŮ</w:t>
      </w:r>
      <w:bookmarkEnd w:id="7"/>
    </w:p>
    <w:p w14:paraId="56457F31" w14:textId="77777777" w:rsidR="007D016E" w:rsidRPr="007D016E" w:rsidRDefault="00361AAC" w:rsidP="005A2CE9">
      <w:pPr>
        <w:pStyle w:val="Nadpis2-2"/>
      </w:pPr>
      <w:bookmarkStart w:id="8" w:name="_Toc162445452"/>
      <w:r>
        <w:t>P</w:t>
      </w:r>
      <w:r w:rsidR="007D016E" w:rsidRPr="007D016E">
        <w:t xml:space="preserve">odklady </w:t>
      </w:r>
      <w:r>
        <w:t>a dokumentace</w:t>
      </w:r>
      <w:bookmarkEnd w:id="8"/>
    </w:p>
    <w:p w14:paraId="3420167E" w14:textId="0581F002" w:rsidR="00EF154A" w:rsidRPr="00EF154A" w:rsidRDefault="00EF154A" w:rsidP="00EF154A">
      <w:pPr>
        <w:pStyle w:val="Text2-1"/>
      </w:pPr>
      <w:r w:rsidRPr="00EF154A">
        <w:t>„Dopravní politika ČR pro období 2021–2027 s výhledem do roku 2050“</w:t>
      </w:r>
      <w:r w:rsidR="00D953CC">
        <w:t xml:space="preserve"> </w:t>
      </w:r>
      <w:r w:rsidR="00D953CC" w:rsidRPr="00615459">
        <w:t xml:space="preserve">viz příloha </w:t>
      </w:r>
      <w:r w:rsidR="00BE11CC">
        <w:fldChar w:fldCharType="begin"/>
      </w:r>
      <w:r w:rsidR="00BE11CC">
        <w:instrText xml:space="preserve"> REF _Ref162444729 \r \h </w:instrText>
      </w:r>
      <w:r w:rsidR="00BE11CC">
        <w:fldChar w:fldCharType="separate"/>
      </w:r>
      <w:r w:rsidR="00BE11CC">
        <w:t>7.1.1</w:t>
      </w:r>
      <w:r w:rsidR="00BE11CC">
        <w:fldChar w:fldCharType="end"/>
      </w:r>
      <w:r w:rsidR="00BE11CC">
        <w:t xml:space="preserve"> </w:t>
      </w:r>
      <w:r w:rsidR="00D953CC" w:rsidRPr="00615459">
        <w:t>těchto ZTP</w:t>
      </w:r>
      <w:r w:rsidR="00D953CC">
        <w:t>,</w:t>
      </w:r>
      <w:r w:rsidRPr="00EF154A">
        <w:t xml:space="preserve"> byla schválena Usnesením č. 259 na jednání Vlády České republiky dne 8. 3. 2021. Ve strategickém cíli Udržitelná mobilita se konstatuje, že „zajištění provozuschopnosti (…) jsou klíčové a musí být přednostně finančně zabezpečeny“. Pro bezpečnost provozu je stanoveno opatření „1.3.5.12 V případě železniční dopravy realizovat projekty na zavádění ETCS jakožto prvku interoperability a zvýšení bezpečnosti železničního provozu“. Tyto cíle pomáhá naplňovat projekt „Výměna zabezpečovacího zařízení v ŽST Milotice nad Opavou“.</w:t>
      </w:r>
    </w:p>
    <w:p w14:paraId="432D6007" w14:textId="141B2489" w:rsidR="007D016E" w:rsidRPr="007D016E" w:rsidRDefault="00EF154A" w:rsidP="004A4B98">
      <w:pPr>
        <w:pStyle w:val="Text2-1"/>
      </w:pPr>
      <w:r w:rsidRPr="00FB2E18">
        <w:t>„Plán moderního zabezpečení české železnice</w:t>
      </w:r>
      <w:r w:rsidR="00D953CC">
        <w:t xml:space="preserve">“ </w:t>
      </w:r>
      <w:r w:rsidR="00D953CC" w:rsidRPr="00615459">
        <w:t xml:space="preserve">viz příloha </w:t>
      </w:r>
      <w:r w:rsidR="00BE11CC">
        <w:fldChar w:fldCharType="begin"/>
      </w:r>
      <w:r w:rsidR="00BE11CC">
        <w:instrText xml:space="preserve"> REF _Ref162444754 \r \h </w:instrText>
      </w:r>
      <w:r w:rsidR="00BE11CC">
        <w:fldChar w:fldCharType="separate"/>
      </w:r>
      <w:r w:rsidR="00BE11CC">
        <w:t>7.1.2</w:t>
      </w:r>
      <w:r w:rsidR="00BE11CC">
        <w:fldChar w:fldCharType="end"/>
      </w:r>
      <w:r w:rsidR="00BE11CC">
        <w:t xml:space="preserve"> </w:t>
      </w:r>
      <w:r w:rsidR="00D953CC" w:rsidRPr="00615459">
        <w:t>těchto ZTP</w:t>
      </w:r>
      <w:r w:rsidRPr="00FB2E18">
        <w:t xml:space="preserve">. Implementace evropského vlakového zabezpečovacího zařízení ETCS“ byl schválen Usnesením č. 795 na jednání Vlády České republiky dne 13. 9. 2021. Tento plán popisuje postup zavádění ETCS na celé železniční síti České republiky, včetně rekapitulace finančních potřeb. Pro trať </w:t>
      </w:r>
      <w:r w:rsidRPr="009D77A5">
        <w:t>Olomouc hl. n. (mimo) – Krnov (mimo)</w:t>
      </w:r>
      <w:r w:rsidRPr="00FB2E18">
        <w:t xml:space="preserve"> je v</w:t>
      </w:r>
      <w:r w:rsidR="002E6A92">
        <w:t xml:space="preserve"> něm </w:t>
      </w:r>
      <w:r w:rsidRPr="00FB2E18">
        <w:t xml:space="preserve">určena varianta ETCS L1 Limited </w:t>
      </w:r>
      <w:proofErr w:type="spellStart"/>
      <w:r w:rsidRPr="00FB2E18">
        <w:t>Supervision</w:t>
      </w:r>
      <w:proofErr w:type="spellEnd"/>
      <w:r w:rsidRPr="00FB2E18">
        <w:t>, která má být zavedena v letech 2034–2037 včetně výhradního provozu vlaků pod dohledem ETCS</w:t>
      </w:r>
      <w:r w:rsidR="007D016E" w:rsidRPr="007D016E">
        <w:t>.</w:t>
      </w:r>
      <w:r w:rsidR="003A1FA3">
        <w:t xml:space="preserve"> Viz příloha č. </w:t>
      </w:r>
      <w:r w:rsidR="00BE11CC">
        <w:fldChar w:fldCharType="begin"/>
      </w:r>
      <w:r w:rsidR="00BE11CC">
        <w:instrText xml:space="preserve"> REF _Ref162444793 \r \h </w:instrText>
      </w:r>
      <w:r w:rsidR="00BE11CC">
        <w:fldChar w:fldCharType="separate"/>
      </w:r>
      <w:r w:rsidR="00BE11CC">
        <w:t>7.1.6</w:t>
      </w:r>
      <w:r w:rsidR="00BE11CC">
        <w:fldChar w:fldCharType="end"/>
      </w:r>
      <w:r w:rsidR="003A1FA3">
        <w:t xml:space="preserve"> těchto ZTP. </w:t>
      </w:r>
    </w:p>
    <w:p w14:paraId="5DB464F3" w14:textId="77777777" w:rsidR="007D016E" w:rsidRPr="007D016E" w:rsidRDefault="00361AAC" w:rsidP="005A2CE9">
      <w:pPr>
        <w:pStyle w:val="Nadpis2-2"/>
      </w:pPr>
      <w:bookmarkStart w:id="9" w:name="_Toc68874885"/>
      <w:bookmarkStart w:id="10" w:name="_Toc162445453"/>
      <w:r w:rsidRPr="00FD501F">
        <w:t xml:space="preserve">Související </w:t>
      </w:r>
      <w:r>
        <w:t xml:space="preserve">podklady a </w:t>
      </w:r>
      <w:r w:rsidRPr="00FD501F">
        <w:t>dokumentace</w:t>
      </w:r>
      <w:bookmarkEnd w:id="9"/>
      <w:bookmarkEnd w:id="10"/>
      <w:r w:rsidRPr="007D016E">
        <w:t xml:space="preserve"> </w:t>
      </w:r>
    </w:p>
    <w:p w14:paraId="6C91AA52" w14:textId="4CAFED25" w:rsidR="007D016E" w:rsidRDefault="00EF154A" w:rsidP="004A4B98">
      <w:pPr>
        <w:pStyle w:val="Text2-1"/>
      </w:pPr>
      <w:r>
        <w:t>Budou poskytnuty d</w:t>
      </w:r>
      <w:r w:rsidRPr="00FB2E18">
        <w:t>ostupné geodetické a mapové podklady ve vlastnictví SŽG</w:t>
      </w:r>
      <w:r w:rsidR="007D016E" w:rsidRPr="007D016E">
        <w:t>.</w:t>
      </w:r>
    </w:p>
    <w:p w14:paraId="167300C7" w14:textId="72289D0F" w:rsidR="00EF154A" w:rsidRPr="007D016E" w:rsidRDefault="00EF154A" w:rsidP="004A4B98">
      <w:pPr>
        <w:pStyle w:val="Text2-1"/>
      </w:pPr>
      <w:r w:rsidRPr="00FB2E18">
        <w:t xml:space="preserve">Veškeré další potřebné podklady, zejména pasportní dokumentace, archivní dokumentace, informace o majetkových poměrech si zajistí </w:t>
      </w:r>
      <w:r w:rsidR="00F17167">
        <w:t>Z</w:t>
      </w:r>
      <w:r w:rsidRPr="00FB2E18">
        <w:t>hotovitel u OŘ Ostrava</w:t>
      </w:r>
      <w:r w:rsidR="004E4CE3">
        <w:t xml:space="preserve"> viz příloha</w:t>
      </w:r>
      <w:r w:rsidR="00FD52B1">
        <w:t xml:space="preserve"> </w:t>
      </w:r>
      <w:r w:rsidR="00BE11CC">
        <w:fldChar w:fldCharType="begin"/>
      </w:r>
      <w:r w:rsidR="00BE11CC">
        <w:instrText xml:space="preserve"> REF _Ref162444836 \r \h </w:instrText>
      </w:r>
      <w:r w:rsidR="00BE11CC">
        <w:fldChar w:fldCharType="separate"/>
      </w:r>
      <w:r w:rsidR="00BE11CC">
        <w:t>7.1.3</w:t>
      </w:r>
      <w:r w:rsidR="00BE11CC">
        <w:fldChar w:fldCharType="end"/>
      </w:r>
      <w:r w:rsidR="00FD52B1">
        <w:t xml:space="preserve"> těchto ZTP</w:t>
      </w:r>
      <w:r>
        <w:t>.</w:t>
      </w:r>
    </w:p>
    <w:p w14:paraId="79236C11" w14:textId="77777777" w:rsidR="007D016E" w:rsidRPr="007D016E" w:rsidRDefault="007D016E" w:rsidP="005A2005">
      <w:pPr>
        <w:pStyle w:val="Nadpis2-1"/>
      </w:pPr>
      <w:bookmarkStart w:id="11" w:name="_Toc162445454"/>
      <w:r w:rsidRPr="007D016E">
        <w:t>KOORDINACE S JINÝMI STAVBAMI A DOKUMENTY</w:t>
      </w:r>
      <w:bookmarkEnd w:id="11"/>
      <w:r w:rsidRPr="007D016E">
        <w:t xml:space="preserve"> </w:t>
      </w:r>
    </w:p>
    <w:p w14:paraId="5EF5D052" w14:textId="6FDAA137" w:rsidR="007D016E" w:rsidRPr="004A4B98" w:rsidRDefault="00EF154A" w:rsidP="00D10544">
      <w:pPr>
        <w:pStyle w:val="Text2-1"/>
      </w:pPr>
      <w:r w:rsidRPr="00FB2E18">
        <w:t xml:space="preserve">Součástí plnění předmětu díla je i zajištění koordinace s připravovanými, případně aktuálně zpracovávanými, investičními akcemi a stavbami již ve stádiu v realizace, </w:t>
      </w:r>
      <w:r w:rsidRPr="00FB2E18">
        <w:lastRenderedPageBreak/>
        <w:t>případně ve stádiu zahájení realizace v období provádění díla dle harmonogramu prací, a to i cizích investorů.</w:t>
      </w:r>
    </w:p>
    <w:p w14:paraId="4D9CBF54" w14:textId="77777777" w:rsidR="00EF154A" w:rsidRPr="00AD02CB" w:rsidRDefault="00EF154A" w:rsidP="00EF154A">
      <w:pPr>
        <w:pStyle w:val="Text2-1"/>
        <w:numPr>
          <w:ilvl w:val="2"/>
          <w:numId w:val="7"/>
        </w:numPr>
      </w:pPr>
      <w:r w:rsidRPr="00AD02CB">
        <w:t>Koordinace musí probíhat zejména s níže uvedenými investicemi a opravnými pracemi:</w:t>
      </w:r>
    </w:p>
    <w:p w14:paraId="1164D2AF" w14:textId="77777777" w:rsidR="00EF154A" w:rsidRPr="00AD02CB" w:rsidRDefault="00EF154A" w:rsidP="00EF154A">
      <w:pPr>
        <w:pStyle w:val="Odstavec1-1a"/>
        <w:numPr>
          <w:ilvl w:val="0"/>
          <w:numId w:val="10"/>
        </w:numPr>
      </w:pPr>
      <w:r w:rsidRPr="00AD02CB">
        <w:t>Rekonstrukce PZS VÚD přejezdu P7565 v km 72,505 trati Olomouc – Krnov (SŽ, realizace 2024)</w:t>
      </w:r>
    </w:p>
    <w:p w14:paraId="63F33CE4" w14:textId="77777777" w:rsidR="00EF154A" w:rsidRPr="00AD02CB" w:rsidRDefault="00EF154A" w:rsidP="00EF154A">
      <w:pPr>
        <w:pStyle w:val="Odstavec1-1a"/>
        <w:numPr>
          <w:ilvl w:val="0"/>
          <w:numId w:val="10"/>
        </w:numPr>
      </w:pPr>
      <w:r w:rsidRPr="00AD02CB">
        <w:t>Rekonstrukce PZS přejezdu P7566 v km 72,988 trati Olomouc – Krnov (SŽ, realizace 2024)</w:t>
      </w:r>
    </w:p>
    <w:p w14:paraId="0573F550" w14:textId="77777777" w:rsidR="00EF154A" w:rsidRDefault="00EF154A" w:rsidP="00EF154A">
      <w:pPr>
        <w:pStyle w:val="Odstavec1-1a"/>
        <w:numPr>
          <w:ilvl w:val="0"/>
          <w:numId w:val="10"/>
        </w:numPr>
        <w:spacing w:after="120"/>
      </w:pPr>
      <w:r w:rsidRPr="00AD02CB">
        <w:t>Výstavba PZS přejezdu P7699 v km 0,696 trati Milotice nad Opavou – Vrbno pod Pradědem (SŽ, realizace 2024).</w:t>
      </w:r>
    </w:p>
    <w:p w14:paraId="4C96A28D" w14:textId="77777777" w:rsidR="00EF154A" w:rsidRPr="00765A39" w:rsidRDefault="00EF154A" w:rsidP="00EF154A">
      <w:pPr>
        <w:pStyle w:val="Odstavec1-1a"/>
        <w:numPr>
          <w:ilvl w:val="0"/>
          <w:numId w:val="10"/>
        </w:numPr>
        <w:spacing w:after="120"/>
      </w:pPr>
      <w:r w:rsidRPr="00765A39">
        <w:t>Komplexní oprava trati v úseku Milotice nad Opavou – Brantice, opravná práce OŘ Ostrava, realizace 2025</w:t>
      </w:r>
    </w:p>
    <w:p w14:paraId="49E6E6AB" w14:textId="77777777" w:rsidR="00EF154A" w:rsidRPr="00765A39" w:rsidRDefault="00EF154A" w:rsidP="00EF154A">
      <w:pPr>
        <w:pStyle w:val="Odstavec1-1a"/>
        <w:numPr>
          <w:ilvl w:val="0"/>
          <w:numId w:val="10"/>
        </w:numPr>
        <w:spacing w:after="120"/>
      </w:pPr>
      <w:r w:rsidRPr="00765A39">
        <w:t>Bruntál – východní obchvat, I. Etapa, investor ŘSD, realizace 2024–2027</w:t>
      </w:r>
    </w:p>
    <w:p w14:paraId="68483650" w14:textId="3A2C1A18" w:rsidR="007D016E" w:rsidRPr="004A4B98" w:rsidRDefault="00EF154A" w:rsidP="00EF154A">
      <w:pPr>
        <w:pStyle w:val="Text2-1"/>
      </w:pPr>
      <w:r w:rsidRPr="00615459">
        <w:t>Stavba musí být v souladu s PO-01/2021-GŘ Pokyn generálního ředitele „Pracoviště pro dálkové řízení“. Předpokládá se budoucí řízení trati z RDP Olomouc.</w:t>
      </w:r>
    </w:p>
    <w:p w14:paraId="21216A35" w14:textId="77777777" w:rsidR="007D016E" w:rsidRPr="007D016E" w:rsidRDefault="007D016E" w:rsidP="00924139">
      <w:pPr>
        <w:pStyle w:val="Nadpis2-1"/>
        <w:numPr>
          <w:ilvl w:val="0"/>
          <w:numId w:val="5"/>
        </w:numPr>
      </w:pPr>
      <w:bookmarkStart w:id="12" w:name="_Toc162445455"/>
      <w:r w:rsidRPr="007D016E">
        <w:t>POŽADAVKY NA TECHNICKÉ ŘEŠENÍ</w:t>
      </w:r>
      <w:bookmarkEnd w:id="12"/>
    </w:p>
    <w:p w14:paraId="19F43E43" w14:textId="77777777" w:rsidR="007D016E" w:rsidRPr="007D016E" w:rsidRDefault="007D016E" w:rsidP="005A2CE9">
      <w:pPr>
        <w:pStyle w:val="Nadpis2-2"/>
      </w:pPr>
      <w:bookmarkStart w:id="13" w:name="_Toc162445456"/>
      <w:r w:rsidRPr="007D016E">
        <w:t>Všeobecně</w:t>
      </w:r>
      <w:bookmarkEnd w:id="13"/>
    </w:p>
    <w:p w14:paraId="4601E65E" w14:textId="2C46417F" w:rsidR="00A36A6B" w:rsidRPr="00EF154A" w:rsidRDefault="00A36A6B" w:rsidP="00A36A6B">
      <w:pPr>
        <w:pStyle w:val="Text2-1"/>
      </w:pPr>
      <w:r w:rsidRPr="00EF154A">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do vybraných užitných úložných oblastí (UÚO). Při návrhu vazby na JZP ŽDC bude postupováno dle dokumentu „Specifikace a zásady uchovávání a výměny dat mezi JZP a technologiemi ŽDC“ viz příloha č. </w:t>
      </w:r>
      <w:r w:rsidRPr="00EF154A">
        <w:fldChar w:fldCharType="begin"/>
      </w:r>
      <w:r w:rsidRPr="00EF154A">
        <w:instrText xml:space="preserve"> REF _Ref121495527 \r \h  \* MERGEFORMAT </w:instrText>
      </w:r>
      <w:r w:rsidRPr="00EF154A">
        <w:fldChar w:fldCharType="separate"/>
      </w:r>
      <w:r w:rsidR="00BE11CC">
        <w:t>7.1.4</w:t>
      </w:r>
      <w:r w:rsidRPr="00EF154A">
        <w:fldChar w:fldCharType="end"/>
      </w:r>
      <w:r w:rsidRPr="00EF154A">
        <w:t xml:space="preserve"> těchto ZTP.</w:t>
      </w:r>
      <w:r w:rsidR="00630409" w:rsidRPr="00EF154A">
        <w:t xml:space="preserve"> Popis vazby na JZP ŽDC bude popsán v samostatné kapitole ZP.</w:t>
      </w:r>
    </w:p>
    <w:p w14:paraId="51EF74EC" w14:textId="77777777" w:rsidR="009A7C2C" w:rsidRDefault="009A7C2C" w:rsidP="009A7C2C">
      <w:pPr>
        <w:pStyle w:val="Text2-1"/>
      </w:pPr>
      <w:r>
        <w:t xml:space="preserve">V celém dokumentu </w:t>
      </w:r>
      <w:r w:rsidRPr="008B5AEF">
        <w:t>VTP/</w:t>
      </w:r>
      <w:r>
        <w:t>ZP</w:t>
      </w:r>
      <w:r w:rsidRPr="008B5AEF">
        <w:t>/0</w:t>
      </w:r>
      <w:r>
        <w:t>8</w:t>
      </w:r>
      <w:r w:rsidRPr="008B5AEF">
        <w:t>/23</w:t>
      </w:r>
      <w:r w:rsidRPr="004310B9">
        <w:t xml:space="preserve"> </w:t>
      </w:r>
      <w:r>
        <w:t xml:space="preserve">se odkazy na „směrnici MD </w:t>
      </w:r>
      <w:r w:rsidRPr="00BB75C6">
        <w:t>č. V-2/2012</w:t>
      </w:r>
      <w:r>
        <w:t xml:space="preserve"> [42]“ nahrazuji odkazem na „Pravidla [42]“. Odkaz [42] v</w:t>
      </w:r>
      <w:r w:rsidRPr="00B952F2">
        <w:t> článku</w:t>
      </w:r>
      <w:r w:rsidRPr="004310B9">
        <w:t xml:space="preserve"> </w:t>
      </w:r>
      <w:r>
        <w:t>7</w:t>
      </w:r>
      <w:r w:rsidRPr="004310B9">
        <w:t>.2</w:t>
      </w:r>
      <w:r>
        <w:t xml:space="preserve"> </w:t>
      </w:r>
      <w:r w:rsidRPr="004310B9">
        <w:t>Platné obecně závazné právní předpisy, zákony a vyhlášky ČR</w:t>
      </w:r>
      <w:r>
        <w:t xml:space="preserve"> ve </w:t>
      </w:r>
      <w:r w:rsidRPr="00B952F2">
        <w:t>VTP/DOKUMENTACE/06/23</w:t>
      </w:r>
      <w:r w:rsidRPr="004310B9">
        <w:t xml:space="preserve"> se nahrazuje následujícím zněním: </w:t>
      </w:r>
      <w:r>
        <w:t>„</w:t>
      </w:r>
      <w:r w:rsidRPr="004310B9">
        <w:t>[</w:t>
      </w:r>
      <w:r>
        <w:t>42</w:t>
      </w:r>
      <w:r w:rsidRPr="004310B9">
        <w:t xml:space="preserve">] </w:t>
      </w:r>
      <w:r w:rsidRPr="00BB75C6">
        <w:t>Pravidl</w:t>
      </w:r>
      <w:r>
        <w:t>a</w:t>
      </w:r>
      <w:r w:rsidRPr="00BB75C6">
        <w:t xml:space="preserve"> pro postupy v průběhu přípravy investičních a</w:t>
      </w:r>
      <w:r w:rsidR="00A732D7">
        <w:t> </w:t>
      </w:r>
      <w:r w:rsidRPr="00BB75C6">
        <w:t>neinvestičních akcí dopravní infrastruktury, financovaných bez účasti státního rozpočtu</w:t>
      </w:r>
      <w:r>
        <w:t>, čj.: MD-41709/2023-910/2, Prosinec 2023“.</w:t>
      </w:r>
    </w:p>
    <w:p w14:paraId="74B401E7" w14:textId="5632822D" w:rsidR="00EF154A" w:rsidRDefault="00EF154A" w:rsidP="00EF154A">
      <w:pPr>
        <w:pStyle w:val="Text2-1"/>
      </w:pPr>
      <w:r>
        <w:t>Rozhodující legislativní požadavky na technické řešení</w:t>
      </w:r>
      <w:r w:rsidR="009A485E">
        <w:t>:</w:t>
      </w:r>
    </w:p>
    <w:p w14:paraId="38B9F0EE" w14:textId="56D5F7CD" w:rsidR="00EF154A" w:rsidRPr="00765A39" w:rsidRDefault="00EF154A" w:rsidP="004E4CE3">
      <w:pPr>
        <w:pStyle w:val="Odrka1-1"/>
      </w:pPr>
      <w:r>
        <w:t>Nařízení Komise (EU) č. 2016/919 ze dne 27. 5. 2016 o technické specifikaci pro interoperabilitu týkající se sub</w:t>
      </w:r>
      <w:r w:rsidR="00292A58">
        <w:t>s</w:t>
      </w:r>
      <w:r>
        <w:t xml:space="preserve">ystémů řízení a zabezpečení železničního systému v Evropské unii (TSI CCS), ve znění </w:t>
      </w:r>
      <w:r w:rsidRPr="00765A39">
        <w:t xml:space="preserve">Prováděcího nařízení Komise (EU) č. 2023/1695 s účinností </w:t>
      </w:r>
      <w:r>
        <w:t xml:space="preserve">od </w:t>
      </w:r>
      <w:r w:rsidRPr="00765A39">
        <w:t>28. 9. 2023.</w:t>
      </w:r>
    </w:p>
    <w:p w14:paraId="505CB799" w14:textId="77777777" w:rsidR="00EF154A" w:rsidRDefault="00EF154A" w:rsidP="004E4CE3">
      <w:pPr>
        <w:pStyle w:val="Odrka1-1"/>
      </w:pPr>
      <w:r>
        <w:t>Zákon č. 266/1994 Sb., o drahách.</w:t>
      </w:r>
    </w:p>
    <w:p w14:paraId="0FFC39F5" w14:textId="77777777" w:rsidR="00EF154A" w:rsidRDefault="00EF154A" w:rsidP="004E4CE3">
      <w:pPr>
        <w:pStyle w:val="Odrka1-1"/>
      </w:pPr>
      <w:r>
        <w:t>Vyhláška Ministerstva dopravy č. 177/1995 Sb., kterou se vydává stav. a tech. řád drah.</w:t>
      </w:r>
    </w:p>
    <w:p w14:paraId="04BE547C" w14:textId="18E03BBA" w:rsidR="00EF154A" w:rsidRDefault="00EF154A" w:rsidP="004E4CE3">
      <w:pPr>
        <w:pStyle w:val="Odrka1-1"/>
      </w:pPr>
      <w:r>
        <w:t>TNŽ 34 2620 Železniční zabezpečovací zařízení. Staniční a traťové zabezpečovací zařízení (2002).</w:t>
      </w:r>
    </w:p>
    <w:p w14:paraId="1A0C382E" w14:textId="2EA66817" w:rsidR="0072153A" w:rsidRPr="007D016E" w:rsidRDefault="0072153A" w:rsidP="004E4CE3">
      <w:pPr>
        <w:pStyle w:val="Odrka1-1"/>
      </w:pPr>
      <w:r w:rsidRPr="0072153A">
        <w:t xml:space="preserve">Podmínky a technické požadavky přípravy nebo implementace traťové části ETCS úrovně 1 v módu Limited </w:t>
      </w:r>
      <w:proofErr w:type="spellStart"/>
      <w:r w:rsidRPr="0072153A">
        <w:t>Supervision</w:t>
      </w:r>
      <w:proofErr w:type="spellEnd"/>
      <w:r w:rsidRPr="0072153A">
        <w:t xml:space="preserve">, </w:t>
      </w:r>
      <w:r w:rsidR="00BE11CC">
        <w:t xml:space="preserve">viz příloha </w:t>
      </w:r>
      <w:r w:rsidR="00BE11CC">
        <w:fldChar w:fldCharType="begin"/>
      </w:r>
      <w:r w:rsidR="00BE11CC">
        <w:instrText xml:space="preserve"> REF _Ref162444793 \r \h </w:instrText>
      </w:r>
      <w:r w:rsidR="00BE11CC">
        <w:fldChar w:fldCharType="separate"/>
      </w:r>
      <w:r w:rsidR="00BE11CC">
        <w:t>7.1.6</w:t>
      </w:r>
      <w:r w:rsidR="00BE11CC">
        <w:fldChar w:fldCharType="end"/>
      </w:r>
      <w:r w:rsidR="00BE11CC">
        <w:t xml:space="preserve"> těchto ZTP</w:t>
      </w:r>
      <w:r w:rsidRPr="0072153A">
        <w:t>.</w:t>
      </w:r>
    </w:p>
    <w:p w14:paraId="26361344" w14:textId="77777777" w:rsidR="001F3243" w:rsidRPr="007D016E" w:rsidRDefault="001F3243" w:rsidP="001F3243">
      <w:pPr>
        <w:pStyle w:val="Nadpis2-2"/>
      </w:pPr>
      <w:bookmarkStart w:id="14" w:name="_Toc162445457"/>
      <w:r w:rsidRPr="007D016E">
        <w:t>Dopravní technologie</w:t>
      </w:r>
      <w:bookmarkEnd w:id="14"/>
    </w:p>
    <w:p w14:paraId="038DDA78" w14:textId="59B57645" w:rsidR="001F3243" w:rsidRDefault="00EF154A" w:rsidP="001F3243">
      <w:pPr>
        <w:pStyle w:val="Text2-1"/>
      </w:pPr>
      <w:r w:rsidRPr="00AD02CB">
        <w:t xml:space="preserve">Provozní a dopravní technologie bude zpracována dle přílohy č. P2 Směrnice SŽ SM011. Podklady k dopravní technologii si obstará </w:t>
      </w:r>
      <w:r w:rsidR="009A485E">
        <w:t>Z</w:t>
      </w:r>
      <w:r w:rsidRPr="00AD02CB">
        <w:t>hotovitel díla na své náklady.</w:t>
      </w:r>
    </w:p>
    <w:p w14:paraId="759C33A9" w14:textId="05B9C9E2" w:rsidR="00EF154A" w:rsidRPr="007D016E" w:rsidRDefault="00EF154A" w:rsidP="001F3243">
      <w:pPr>
        <w:pStyle w:val="Text2-1"/>
      </w:pPr>
      <w:r w:rsidRPr="00AD02CB">
        <w:t>Zhotovitel zažádá o potvrzení či upřesnění rozsahu osobní, resp. nákladní dopravy u objednavatelů veřejné dopravy, resp. u ŽESNAD CZ, z. s. a Svazu osobních dopravců SVOD Bohemia</w:t>
      </w:r>
      <w:r w:rsidR="0098053C">
        <w:t xml:space="preserve"> a </w:t>
      </w:r>
      <w:r w:rsidR="0098053C" w:rsidRPr="0098053C">
        <w:t>ČESMAD Bohemia</w:t>
      </w:r>
      <w:r w:rsidRPr="00AD02CB">
        <w:t>.</w:t>
      </w:r>
    </w:p>
    <w:p w14:paraId="7402DAFF" w14:textId="77777777" w:rsidR="007D016E" w:rsidRPr="007D016E" w:rsidRDefault="007D016E" w:rsidP="005A2CE9">
      <w:pPr>
        <w:pStyle w:val="Nadpis2-2"/>
      </w:pPr>
      <w:bookmarkStart w:id="15" w:name="_Toc162445458"/>
      <w:r w:rsidRPr="007D016E">
        <w:lastRenderedPageBreak/>
        <w:t>Organizace výstavby</w:t>
      </w:r>
      <w:bookmarkEnd w:id="15"/>
    </w:p>
    <w:p w14:paraId="3495E5BC" w14:textId="77777777" w:rsidR="0098053C" w:rsidRPr="007D016E" w:rsidRDefault="0098053C" w:rsidP="0098053C">
      <w:pPr>
        <w:pStyle w:val="Text2-1"/>
      </w:pPr>
      <w:r w:rsidRPr="00FB2E18">
        <w:t>Bude zpracován rámcový návrh postupů výstavby za účelem zpracování ekonomického hodnocení a stanovení investičních nákladů. Bude posouzen rozsah výluky koleje. Musí být zajištěna bezpečnost provozu na přilehlé koleji (či vyloučena), aby nedošlo k pádu předmětů a materiálu do koleje, v souladu s vyhláškou MD č. 173/1995 Sb., kterou se vydává dopravní řád drah, ve znění pozdějších předpisů</w:t>
      </w:r>
      <w:r>
        <w:t>.</w:t>
      </w:r>
    </w:p>
    <w:p w14:paraId="6E680CEF" w14:textId="77777777" w:rsidR="007D016E" w:rsidRPr="007D016E" w:rsidRDefault="007D016E" w:rsidP="005A2CE9">
      <w:pPr>
        <w:pStyle w:val="Nadpis2-2"/>
      </w:pPr>
      <w:bookmarkStart w:id="16" w:name="_Toc162445459"/>
      <w:r w:rsidRPr="007D016E">
        <w:t>Zabezpečovací zařízení</w:t>
      </w:r>
      <w:bookmarkEnd w:id="16"/>
    </w:p>
    <w:p w14:paraId="28C53066" w14:textId="77777777" w:rsidR="007D016E" w:rsidRPr="00370165" w:rsidRDefault="007D016E" w:rsidP="004A4B98">
      <w:pPr>
        <w:pStyle w:val="Text2-1"/>
        <w:rPr>
          <w:b/>
        </w:rPr>
      </w:pPr>
      <w:r w:rsidRPr="00370165">
        <w:rPr>
          <w:b/>
        </w:rPr>
        <w:t xml:space="preserve">Popis stávajícího stavu </w:t>
      </w:r>
    </w:p>
    <w:p w14:paraId="34BBD943" w14:textId="77777777" w:rsidR="0098053C" w:rsidRDefault="0098053C" w:rsidP="0098053C">
      <w:pPr>
        <w:pStyle w:val="Text2-2"/>
      </w:pPr>
      <w:r w:rsidRPr="00615459">
        <w:t xml:space="preserve">Železniční stanice Milotice nad Opavou </w:t>
      </w:r>
      <w:proofErr w:type="gramStart"/>
      <w:r w:rsidRPr="00615459">
        <w:t>leží</w:t>
      </w:r>
      <w:proofErr w:type="gramEnd"/>
      <w:r w:rsidRPr="00615459">
        <w:t xml:space="preserve"> na jednokolejné trati Opava východ – Olomouc hlavní nádraží. Milotice nad Opavou je přechodovou stanicí pro </w:t>
      </w:r>
      <w:r w:rsidRPr="00765A39">
        <w:t xml:space="preserve">regionální dráhu Milotice nad Opavou – Vrbno pod Pradědem, provozovatelem této regionální dráhy </w:t>
      </w:r>
      <w:r w:rsidRPr="00615459">
        <w:t>je PKP CARGO INTERNATIONAL a.s.</w:t>
      </w:r>
    </w:p>
    <w:p w14:paraId="4C555F0C" w14:textId="5DCD8791" w:rsidR="0098053C" w:rsidRPr="00615459" w:rsidRDefault="0098053C" w:rsidP="0098053C">
      <w:pPr>
        <w:pStyle w:val="Text2-2"/>
      </w:pPr>
      <w:r w:rsidRPr="00615459">
        <w:t>Železniční stanice Milotice nad Opavou má čtyři dopravní koleje a dvě koleje manipulační (část koleje č.4 je použita jako manipulační). Stanice je zabezpečena elektromechanickým zabezpečovacím zařízením s řídícím přístrojem vzoru RANK a dvěma závislými stavědly. Zařízení je doplněno světelnými návěstidly, výhybky v dopravních kolejích jsou zabezpečeny mechanickými přestavníky a závorníky, které jsou přestavovány z výhybkářského přístroje, umístěného na St.1 a St.2. Pouze výhybky č.</w:t>
      </w:r>
      <w:r w:rsidR="009A485E">
        <w:t> </w:t>
      </w:r>
      <w:r w:rsidRPr="00615459">
        <w:t>11 a</w:t>
      </w:r>
      <w:r w:rsidR="009A485E">
        <w:t> </w:t>
      </w:r>
      <w:r w:rsidRPr="00615459">
        <w:t>č.</w:t>
      </w:r>
      <w:r w:rsidR="00CA3114">
        <w:t> </w:t>
      </w:r>
      <w:r w:rsidRPr="00615459">
        <w:t>13 jsou přestavovány ručně.  U výhybky č.</w:t>
      </w:r>
      <w:r w:rsidR="00CA3114">
        <w:t> </w:t>
      </w:r>
      <w:r w:rsidRPr="00615459">
        <w:t>11 je umístěn elektromagnetický zámek, k jehož obsluze dává souhlas výpravčí ŽST z řídícího přístroje.</w:t>
      </w:r>
    </w:p>
    <w:p w14:paraId="04DCB058" w14:textId="40866169" w:rsidR="0098053C" w:rsidRPr="00615459" w:rsidRDefault="0098053C" w:rsidP="0098053C">
      <w:pPr>
        <w:pStyle w:val="Text2-2"/>
      </w:pPr>
      <w:r w:rsidRPr="00615459">
        <w:t>Dopravní program umožňuje jízdu od/do Krnova na/z koleje č.1,2,3, jízdu od/do Bruntálu na/z koleje č.1,2,3. Dále dopravní program umožňuje jízdu od/do Vrbna pod Pradědem na/z koleje č.2 a č.4. Mezi stavědlovým přístrojem St.1 a řídícím přístrojem v dopravní kanceláři jsou souhlasová hradla pro zabezpečení vjezdu / odjezdu vlaků na/z koleje číslo 3 od/do Bruntálu. Mezi stavědlovým přístrojem St.1 a řídícím přístrojem v dopravní kanceláři jsou souhlasová hradla pro zabezpečení vjezdu/odjezdu vlaků na/z koleje číslo 2 a</w:t>
      </w:r>
      <w:r w:rsidR="009A485E">
        <w:t> </w:t>
      </w:r>
      <w:r w:rsidRPr="00615459">
        <w:t>4 od/do Vrbna pod Pradědem.</w:t>
      </w:r>
    </w:p>
    <w:p w14:paraId="6B0702AC" w14:textId="77777777" w:rsidR="0098053C" w:rsidRPr="00615459" w:rsidRDefault="0098053C" w:rsidP="0098053C">
      <w:pPr>
        <w:pStyle w:val="Text2-2"/>
      </w:pPr>
      <w:r w:rsidRPr="00615459">
        <w:t xml:space="preserve">Vybavení závěrů vlakových cest je provedeno v celé stanici pomocí izolovaných kolejnic. </w:t>
      </w:r>
    </w:p>
    <w:p w14:paraId="20FA608D" w14:textId="4DBB3045" w:rsidR="0098053C" w:rsidRPr="00615459" w:rsidRDefault="0098053C" w:rsidP="0098053C">
      <w:pPr>
        <w:pStyle w:val="Text2-2"/>
      </w:pPr>
      <w:r w:rsidRPr="00615459">
        <w:t>Vnitřní výstroj je umístěna ve skříních v místnostech obsluhy na St.1 a St.2 a</w:t>
      </w:r>
      <w:r w:rsidR="009A485E">
        <w:t> </w:t>
      </w:r>
      <w:r w:rsidRPr="00615459">
        <w:t>malé technologické místnosti vedle DK.</w:t>
      </w:r>
    </w:p>
    <w:p w14:paraId="40984E97" w14:textId="33685B03" w:rsidR="0098053C" w:rsidRPr="00615459" w:rsidRDefault="0098053C" w:rsidP="0098053C">
      <w:pPr>
        <w:pStyle w:val="Text2-2"/>
      </w:pPr>
      <w:r w:rsidRPr="00615459">
        <w:t>V obvodu ŽST se nachází přejezdové zařízení typu AŽD71 bez závor v P7566 km 72,988. Přejezd je spouštěn z trati kolejovými obvody 50 Hz typu KO2081, ze stanice je přejezd spouštěn postavením vlakové cesty. Indikační a ovládací prvky přejezdu jsou na St.2. Na přejezdu je plánována rekonstrukce na</w:t>
      </w:r>
      <w:r w:rsidR="009A485E">
        <w:t> </w:t>
      </w:r>
      <w:r w:rsidRPr="00615459">
        <w:t>podzim roku 202</w:t>
      </w:r>
      <w:r>
        <w:t>4</w:t>
      </w:r>
      <w:r w:rsidRPr="00615459">
        <w:t>.</w:t>
      </w:r>
    </w:p>
    <w:p w14:paraId="69CAF8DD" w14:textId="77777777" w:rsidR="0098053C" w:rsidRPr="00615459" w:rsidRDefault="0098053C" w:rsidP="0098053C">
      <w:pPr>
        <w:pStyle w:val="Text2-2"/>
      </w:pPr>
      <w:r w:rsidRPr="00615459">
        <w:t xml:space="preserve">V obvodu ŽST se nachází rovněž přejezd </w:t>
      </w:r>
      <w:bookmarkStart w:id="17" w:name="_Hlk158276496"/>
      <w:r w:rsidRPr="00615459">
        <w:t>P 7698 v km 0,301</w:t>
      </w:r>
      <w:bookmarkEnd w:id="17"/>
      <w:r w:rsidRPr="00615459">
        <w:t xml:space="preserve">. Přejezd je na </w:t>
      </w:r>
      <w:r w:rsidRPr="00765A39">
        <w:t xml:space="preserve">regionální dráze </w:t>
      </w:r>
      <w:r w:rsidRPr="00615459">
        <w:t>Milotice nad Opavou – Vrbno pod Pradědem. V současné době je zabezpečen výstražnými kříži, v roce 202</w:t>
      </w:r>
      <w:r>
        <w:t>4</w:t>
      </w:r>
      <w:r w:rsidRPr="00615459">
        <w:t xml:space="preserve"> je na tomto přejezdu plánována výstavba zabezpečovacího zařízení.</w:t>
      </w:r>
    </w:p>
    <w:p w14:paraId="5A4E7A6F" w14:textId="0C52A7D5" w:rsidR="0098053C" w:rsidRPr="00615459" w:rsidRDefault="0098053C" w:rsidP="0098053C">
      <w:pPr>
        <w:pStyle w:val="Text2-2"/>
      </w:pPr>
      <w:r w:rsidRPr="00615459">
        <w:t>V mezistaničním úseku Milotice nad Opavou – Bruntál je doprava řízena pomocí telefonického dorozumívání. Na trati je přejezd P7565 v km 72,505, který je z trati kolejovými obvody 50 Hz typu KO2081, ze stanice je přejezd spouštěn postavením vlakové cesty. Indikační a ovládací prvky jsou umístěny v kontrolní skříňce na St.2, v DK je pouze indikace výstrahy a anulace. Na</w:t>
      </w:r>
      <w:r w:rsidR="009A485E">
        <w:t> </w:t>
      </w:r>
      <w:r w:rsidRPr="00615459">
        <w:t>přejezdu je plánována rekonstrukce na podzim roku 202</w:t>
      </w:r>
      <w:r>
        <w:t>4</w:t>
      </w:r>
      <w:r w:rsidRPr="00615459">
        <w:t>.</w:t>
      </w:r>
    </w:p>
    <w:p w14:paraId="5DB4378B" w14:textId="77777777" w:rsidR="0098053C" w:rsidRDefault="0098053C" w:rsidP="0098053C">
      <w:pPr>
        <w:pStyle w:val="Text2-2"/>
      </w:pPr>
      <w:r w:rsidRPr="00615459">
        <w:t xml:space="preserve">V mezistaničních úsecích Brantice – Milotice nad Opavou – Bruntál je doprava řízena pomocí telefonického dorozumívání. </w:t>
      </w:r>
    </w:p>
    <w:p w14:paraId="44E8E7A0" w14:textId="2A4CBA90" w:rsidR="0098053C" w:rsidRPr="00615459" w:rsidRDefault="0098053C" w:rsidP="0098053C">
      <w:pPr>
        <w:pStyle w:val="Text2-2"/>
      </w:pPr>
      <w:r w:rsidRPr="00270E22">
        <w:lastRenderedPageBreak/>
        <w:t>Železniční stanice Brantice je vybavena staničním zabezpečovacím zařízením K2002 z roku 2019.</w:t>
      </w:r>
    </w:p>
    <w:p w14:paraId="087CAF74" w14:textId="77777777" w:rsidR="007D016E" w:rsidRPr="00370165" w:rsidRDefault="007D016E" w:rsidP="004A4B98">
      <w:pPr>
        <w:pStyle w:val="Text2-1"/>
        <w:rPr>
          <w:b/>
        </w:rPr>
      </w:pPr>
      <w:r w:rsidRPr="00370165">
        <w:rPr>
          <w:b/>
        </w:rPr>
        <w:t xml:space="preserve">Požadavky na nový stav </w:t>
      </w:r>
    </w:p>
    <w:p w14:paraId="7C5B56AE" w14:textId="77777777" w:rsidR="0098053C" w:rsidRDefault="0098053C" w:rsidP="0098053C">
      <w:pPr>
        <w:pStyle w:val="Text2-2"/>
      </w:pPr>
      <w:r w:rsidRPr="00765A39">
        <w:t xml:space="preserve">V ŽST Milotice na Opavou bude vybudováno nové staniční zabezpečovací zařízení 3. kategorie s nasazením systému ETCS L1 LS. </w:t>
      </w:r>
    </w:p>
    <w:p w14:paraId="6A34EDA1" w14:textId="77777777" w:rsidR="0098053C" w:rsidRPr="00270E22" w:rsidRDefault="0098053C" w:rsidP="0098053C">
      <w:pPr>
        <w:pStyle w:val="Text2-2"/>
      </w:pPr>
      <w:r w:rsidRPr="00270E22">
        <w:t>Dle plánu moderního zabezpečení má být na trati Olomouc – Krnov vybudován systém ETCS L1 LS.</w:t>
      </w:r>
    </w:p>
    <w:p w14:paraId="48D32608" w14:textId="77777777" w:rsidR="0098053C" w:rsidRPr="00270E22" w:rsidRDefault="0098053C" w:rsidP="0098053C">
      <w:pPr>
        <w:pStyle w:val="Text2-2"/>
      </w:pPr>
      <w:r w:rsidRPr="00270E22">
        <w:t>V mezistaničních úsecích Brantice – Milotice nad Opavou, Milotice nad Opavou – Bruntál bude vybudováno nové traťové zabezpečovací zařízení 3. kategorie.</w:t>
      </w:r>
    </w:p>
    <w:p w14:paraId="7D4E3D3E" w14:textId="2E500026" w:rsidR="0098053C" w:rsidRPr="00270E22" w:rsidRDefault="0098053C" w:rsidP="0098053C">
      <w:pPr>
        <w:pStyle w:val="Text2-2"/>
      </w:pPr>
      <w:r w:rsidRPr="00270E22">
        <w:t>Pro všechna nová zabezpečovací zařízení bude navržena diagnostika s</w:t>
      </w:r>
      <w:r w:rsidR="009A485E">
        <w:t> </w:t>
      </w:r>
      <w:r w:rsidRPr="00270E22">
        <w:t>přenosem diagnostických dat do stanoveného místa soustředěné údržby. Diagnostika musí vycházet z</w:t>
      </w:r>
      <w:r w:rsidR="009A485E">
        <w:t xml:space="preserve"> předpisů </w:t>
      </w:r>
      <w:r w:rsidR="00CA3114">
        <w:t xml:space="preserve">SŽ </w:t>
      </w:r>
      <w:r w:rsidRPr="00270E22">
        <w:t>TS 2/2007-Z a TS 4/2008-Z.</w:t>
      </w:r>
    </w:p>
    <w:p w14:paraId="5BBD538A" w14:textId="77777777" w:rsidR="0098053C" w:rsidRPr="00270E22" w:rsidRDefault="0098053C" w:rsidP="0098053C">
      <w:pPr>
        <w:pStyle w:val="Text2-2"/>
      </w:pPr>
      <w:r w:rsidRPr="00270E22">
        <w:t xml:space="preserve">Pro zjišťování volnosti kolejových úseků budou navrženy počítače náprav, vyhovující TSI CCS, ČSN EN 50238, ČSN CLS/TS 50238–3, které budou rozmístěny </w:t>
      </w:r>
      <w:proofErr w:type="spellStart"/>
      <w:r w:rsidRPr="00270E22">
        <w:t>optimalizovaně</w:t>
      </w:r>
      <w:proofErr w:type="spellEnd"/>
      <w:r w:rsidRPr="00270E22">
        <w:t xml:space="preserve"> ve vazbě na zpracovanou dopravní technologii.</w:t>
      </w:r>
    </w:p>
    <w:p w14:paraId="679F556C" w14:textId="77777777" w:rsidR="0098053C" w:rsidRDefault="0098053C" w:rsidP="0098053C">
      <w:pPr>
        <w:pStyle w:val="Text2-2"/>
      </w:pPr>
      <w:r w:rsidRPr="00270E22">
        <w:t>Součástí stavby bude řešení problematiky napájení nových zabezp</w:t>
      </w:r>
      <w:r>
        <w:t>eč.</w:t>
      </w:r>
      <w:r w:rsidRPr="00270E22">
        <w:t xml:space="preserve"> zařízení.</w:t>
      </w:r>
    </w:p>
    <w:p w14:paraId="3CE31DE9" w14:textId="77777777" w:rsidR="0098053C" w:rsidRPr="00765A39" w:rsidRDefault="0098053C" w:rsidP="0098053C">
      <w:pPr>
        <w:pStyle w:val="Text2-2"/>
      </w:pPr>
      <w:r w:rsidRPr="00765A39">
        <w:t>Součástí stavby bude zřízení funkcionality VNPN.</w:t>
      </w:r>
    </w:p>
    <w:p w14:paraId="1AFC5BA4" w14:textId="0EB71F09" w:rsidR="0098053C" w:rsidRPr="00765A39" w:rsidRDefault="0098053C" w:rsidP="0098053C">
      <w:pPr>
        <w:pStyle w:val="Text2-2"/>
      </w:pPr>
      <w:r w:rsidRPr="00765A39">
        <w:t>Veškerá kabelizace bude navržena v provedení podle ČSN 34 2040 ed.2, tj. s</w:t>
      </w:r>
      <w:r w:rsidR="00CA3114">
        <w:t> </w:t>
      </w:r>
      <w:r w:rsidRPr="00765A39">
        <w:t xml:space="preserve">ochranným kovovým obalem – typu TCEPKPFLEZE z hlediska vlivu uvažované střídavé trakční soustavy 25 </w:t>
      </w:r>
      <w:proofErr w:type="spellStart"/>
      <w:r w:rsidRPr="00765A39">
        <w:t>kV</w:t>
      </w:r>
      <w:proofErr w:type="spellEnd"/>
      <w:r w:rsidRPr="00765A39">
        <w:t>.</w:t>
      </w:r>
    </w:p>
    <w:p w14:paraId="26E16F5D" w14:textId="77777777" w:rsidR="0098053C" w:rsidRPr="00270E22" w:rsidRDefault="0098053C" w:rsidP="0098053C">
      <w:pPr>
        <w:pStyle w:val="Text2-2"/>
      </w:pPr>
      <w:r w:rsidRPr="00270E22">
        <w:t>Pro zabezpečení stavebních kolejových postupů i napojení na stávající/nové úseky bude nutné vyřešit optimálně technicky, provozně a investičně přechodné a dočasné stavy zabezpečovacích zařízení.</w:t>
      </w:r>
    </w:p>
    <w:p w14:paraId="2755FBD3" w14:textId="33DF4414" w:rsidR="0098053C" w:rsidRPr="00765A39" w:rsidRDefault="0098053C" w:rsidP="0098053C">
      <w:pPr>
        <w:pStyle w:val="Text2-2"/>
      </w:pPr>
      <w:r w:rsidRPr="00765A39">
        <w:t xml:space="preserve">Prověřit možnost dálkového ovládání zabezpečovacího zařízení ŽST Brantice z Milotic nad Opavou a rovněž i vybudování informačního systému (v souladu se </w:t>
      </w:r>
      <w:r w:rsidR="00CA3114">
        <w:t>s</w:t>
      </w:r>
      <w:r w:rsidRPr="00765A39">
        <w:t>měrnicí</w:t>
      </w:r>
      <w:r w:rsidR="00CA3114">
        <w:t xml:space="preserve"> SŽ SM</w:t>
      </w:r>
      <w:r w:rsidRPr="00765A39">
        <w:t>118), EOV, rozšíření kamerového systému pro sledování nástupišť v ŽST Brantice – to vše s dálkovým ovládáním z ŽST Milotice, včetně ovládání osvětlení.</w:t>
      </w:r>
    </w:p>
    <w:p w14:paraId="6B13E4E9" w14:textId="77777777" w:rsidR="0098053C" w:rsidRPr="00A168E9" w:rsidRDefault="0098053C" w:rsidP="0098053C">
      <w:pPr>
        <w:pStyle w:val="Text2-2"/>
      </w:pPr>
      <w:r w:rsidRPr="00765A39">
        <w:t>V souvislosti s výstavbou TZZ v úseku Milotice nad Opavou – Brantice bude prověřena možnost vybudování nového přejezdového zabezpečovacího zařízení na přejezdu P7567</w:t>
      </w:r>
      <w:r>
        <w:t>.</w:t>
      </w:r>
    </w:p>
    <w:p w14:paraId="3511BE05" w14:textId="77777777" w:rsidR="007D016E" w:rsidRPr="007D016E" w:rsidRDefault="007D016E" w:rsidP="005A2CE9">
      <w:pPr>
        <w:pStyle w:val="Nadpis2-2"/>
      </w:pPr>
      <w:bookmarkStart w:id="18" w:name="_Toc162445460"/>
      <w:r w:rsidRPr="007D016E">
        <w:t>Sdělovací zařízení</w:t>
      </w:r>
      <w:bookmarkEnd w:id="18"/>
    </w:p>
    <w:p w14:paraId="04B38B47" w14:textId="77777777" w:rsidR="007D016E" w:rsidRPr="00370165" w:rsidRDefault="007D016E" w:rsidP="004A4B98">
      <w:pPr>
        <w:pStyle w:val="Text2-1"/>
        <w:rPr>
          <w:b/>
        </w:rPr>
      </w:pPr>
      <w:r w:rsidRPr="00370165">
        <w:rPr>
          <w:b/>
        </w:rPr>
        <w:t xml:space="preserve">Popis stávajícího stavu </w:t>
      </w:r>
    </w:p>
    <w:p w14:paraId="1058ABF3" w14:textId="77777777" w:rsidR="0098053C" w:rsidRPr="00615459" w:rsidRDefault="0098053C" w:rsidP="0098053C">
      <w:pPr>
        <w:pStyle w:val="Text2-2"/>
      </w:pPr>
      <w:r w:rsidRPr="00615459">
        <w:t xml:space="preserve">Ve stanici je instalován telefonní </w:t>
      </w:r>
      <w:proofErr w:type="spellStart"/>
      <w:r w:rsidRPr="00615459">
        <w:t>zapojovač</w:t>
      </w:r>
      <w:proofErr w:type="spellEnd"/>
      <w:r w:rsidRPr="00615459">
        <w:t xml:space="preserve"> </w:t>
      </w:r>
      <w:proofErr w:type="spellStart"/>
      <w:r w:rsidRPr="00615459">
        <w:t>Inoma</w:t>
      </w:r>
      <w:proofErr w:type="spellEnd"/>
      <w:r w:rsidRPr="00615459">
        <w:t xml:space="preserve"> pro dorozumění mezi stavědly a sousedními stanicemi.</w:t>
      </w:r>
    </w:p>
    <w:p w14:paraId="34C9344A" w14:textId="77777777" w:rsidR="0098053C" w:rsidRPr="00615459" w:rsidRDefault="0098053C" w:rsidP="0098053C">
      <w:pPr>
        <w:pStyle w:val="Text2-2"/>
      </w:pPr>
      <w:r w:rsidRPr="00615459">
        <w:t xml:space="preserve">Ve stanici je systém jednotného času typu </w:t>
      </w:r>
      <w:proofErr w:type="spellStart"/>
      <w:r w:rsidRPr="00615459">
        <w:t>Sirius</w:t>
      </w:r>
      <w:proofErr w:type="spellEnd"/>
      <w:r w:rsidRPr="00615459">
        <w:t>.</w:t>
      </w:r>
    </w:p>
    <w:p w14:paraId="25E7B867" w14:textId="77777777" w:rsidR="0098053C" w:rsidRPr="00615459" w:rsidRDefault="0098053C" w:rsidP="0098053C">
      <w:pPr>
        <w:pStyle w:val="Text2-2"/>
      </w:pPr>
      <w:r w:rsidRPr="00615459">
        <w:t>Ve stanici je instalován rozhlas, který je ovládán výpravčím ve stanici.</w:t>
      </w:r>
    </w:p>
    <w:p w14:paraId="4599FFC4" w14:textId="77777777" w:rsidR="0098053C" w:rsidRPr="00615459" w:rsidRDefault="0098053C" w:rsidP="0098053C">
      <w:pPr>
        <w:pStyle w:val="Text2-2"/>
      </w:pPr>
      <w:r w:rsidRPr="00615459">
        <w:t xml:space="preserve">V DK je umístěna základnová </w:t>
      </w:r>
      <w:r w:rsidRPr="00765A39">
        <w:t xml:space="preserve">radiostanice TRS </w:t>
      </w:r>
      <w:r w:rsidRPr="00615459">
        <w:t>ZL47/ZO47 včetně ovládacího terminálu POM259/H.</w:t>
      </w:r>
    </w:p>
    <w:p w14:paraId="3FF5CC75" w14:textId="77777777" w:rsidR="0098053C" w:rsidRPr="00615459" w:rsidRDefault="0098053C" w:rsidP="0098053C">
      <w:pPr>
        <w:pStyle w:val="Text2-2"/>
      </w:pPr>
      <w:r w:rsidRPr="00615459">
        <w:t xml:space="preserve">V DK jsou umístěny kabelové závěry DK a TK Milotice – Bruntál </w:t>
      </w:r>
    </w:p>
    <w:p w14:paraId="53B17E91" w14:textId="77777777" w:rsidR="0098053C" w:rsidRPr="00615459" w:rsidRDefault="0098053C" w:rsidP="0098053C">
      <w:pPr>
        <w:pStyle w:val="Text2-2"/>
      </w:pPr>
      <w:r w:rsidRPr="00615459">
        <w:t>V místnosti šatny je Datový rozváděč 12U 600x600mm vč. modemů a GSM Brány a UPS.</w:t>
      </w:r>
    </w:p>
    <w:p w14:paraId="5B516740" w14:textId="77777777" w:rsidR="0098053C" w:rsidRPr="00615459" w:rsidRDefault="0098053C" w:rsidP="0098053C">
      <w:pPr>
        <w:pStyle w:val="Text2-2"/>
      </w:pPr>
      <w:r w:rsidRPr="00615459">
        <w:t>V technologické místnosti SSZT je umístěna základnová radiostanice TRS ZR47 vč. napájení a RB248/</w:t>
      </w:r>
      <w:proofErr w:type="gramStart"/>
      <w:r w:rsidRPr="00615459">
        <w:t>1H</w:t>
      </w:r>
      <w:proofErr w:type="gramEnd"/>
      <w:r w:rsidRPr="00615459">
        <w:t>-AC.</w:t>
      </w:r>
    </w:p>
    <w:p w14:paraId="5CF2F5A3" w14:textId="77777777" w:rsidR="0098053C" w:rsidRPr="00615459" w:rsidRDefault="0098053C" w:rsidP="0098053C">
      <w:pPr>
        <w:pStyle w:val="Text2-2"/>
      </w:pPr>
      <w:r w:rsidRPr="00615459">
        <w:t xml:space="preserve">V technologické místnosti SSZT je umístěno telefonní přenosové zařízení XESS 1040 N10 (Bruntál – Milotice). </w:t>
      </w:r>
    </w:p>
    <w:p w14:paraId="5F436D85" w14:textId="7F6B168F" w:rsidR="007D016E" w:rsidRPr="00370165" w:rsidRDefault="007D016E" w:rsidP="004A4B98">
      <w:pPr>
        <w:pStyle w:val="Text2-1"/>
        <w:rPr>
          <w:b/>
        </w:rPr>
      </w:pPr>
      <w:r w:rsidRPr="00370165">
        <w:rPr>
          <w:b/>
        </w:rPr>
        <w:t xml:space="preserve">Požadavky na nový stav </w:t>
      </w:r>
    </w:p>
    <w:p w14:paraId="17FA47D0" w14:textId="00FA20CA" w:rsidR="0098053C" w:rsidRDefault="0098053C" w:rsidP="0098053C">
      <w:pPr>
        <w:pStyle w:val="Text2-2"/>
      </w:pPr>
      <w:r>
        <w:lastRenderedPageBreak/>
        <w:t>B</w:t>
      </w:r>
      <w:r w:rsidRPr="00C90B83">
        <w:t>ude navržena místní optická a metalická kabelizace k jednotlivým prvkům umístěným v kolejišti, rozvaděčům EOV a osvětlení</w:t>
      </w:r>
      <w:r>
        <w:t xml:space="preserve">. </w:t>
      </w:r>
      <w:r w:rsidRPr="006B16EA">
        <w:t>V mezistaničních úsecích Brantice – Milotice nad Opavou, Milotice nad Opavou – Bruntál</w:t>
      </w:r>
      <w:r>
        <w:t xml:space="preserve"> </w:t>
      </w:r>
      <w:r w:rsidRPr="006B16EA">
        <w:t xml:space="preserve">bude navržen traťový metalický kabel, tři HDPE trubky, </w:t>
      </w:r>
      <w:r>
        <w:t xml:space="preserve">dálkový optický kabel (DOK) </w:t>
      </w:r>
      <w:r w:rsidRPr="006B16EA">
        <w:t xml:space="preserve">72 </w:t>
      </w:r>
      <w:proofErr w:type="spellStart"/>
      <w:r w:rsidRPr="006B16EA">
        <w:t>vl</w:t>
      </w:r>
      <w:proofErr w:type="spellEnd"/>
      <w:r w:rsidRPr="006B16EA">
        <w:t xml:space="preserve">. a traťový optický kabel (TOK) 48 </w:t>
      </w:r>
      <w:proofErr w:type="spellStart"/>
      <w:r w:rsidRPr="006B16EA">
        <w:t>vl</w:t>
      </w:r>
      <w:proofErr w:type="spellEnd"/>
      <w:r w:rsidRPr="006B16EA">
        <w:t>. Optická kabelizace bude navržena v</w:t>
      </w:r>
      <w:r w:rsidR="00CA3114">
        <w:t> </w:t>
      </w:r>
      <w:r w:rsidRPr="006B16EA">
        <w:t>souladu s TS 1/2022-SZ Optické kabely a jejich příslušenství v přenosové síti státní organizace Správa železnic. Metalické kabely budou navrženy v</w:t>
      </w:r>
      <w:r w:rsidR="00CA3114">
        <w:t> </w:t>
      </w:r>
      <w:r w:rsidRPr="006B16EA">
        <w:t>provedení podle ČSN 34 2040 ed.2, tj. traťový kabel a místní kabely musí být navrženy s ochranným ko</w:t>
      </w:r>
      <w:r>
        <w:t>vovým obalem – typu TCEPKPFLEZE.</w:t>
      </w:r>
    </w:p>
    <w:p w14:paraId="77A1BB0B" w14:textId="5D4EA796" w:rsidR="0098053C" w:rsidRDefault="0098053C" w:rsidP="0098053C">
      <w:pPr>
        <w:pStyle w:val="Text2-2"/>
      </w:pPr>
      <w:r w:rsidRPr="00C90B83">
        <w:t>Technologické prostory budou chráněny poplachových zabezpečovacím a</w:t>
      </w:r>
      <w:r w:rsidR="00CA3114">
        <w:t> </w:t>
      </w:r>
      <w:r w:rsidRPr="00C90B83">
        <w:t>tísňovým systémem (PZTS) s bezkontaktní čtečkou karet služebních průkazů, detekce vzniku požáru bude zajištěna ASHS, EPS, popř. opticko-kouřovými detektory zapojenými do PZTS. Navržený systém PZTS musí poskytovat informace o poruchách do systému dálkové diagnostiky podle</w:t>
      </w:r>
      <w:r w:rsidR="00CA3114">
        <w:t xml:space="preserve"> předpisu SŽ </w:t>
      </w:r>
      <w:r w:rsidRPr="00C90B83">
        <w:t>TS 2/2008-ZSE v platném znění.</w:t>
      </w:r>
    </w:p>
    <w:p w14:paraId="7512D24A" w14:textId="02DF564B" w:rsidR="0098053C" w:rsidRDefault="0098053C" w:rsidP="0098053C">
      <w:pPr>
        <w:pStyle w:val="Text2-2"/>
      </w:pPr>
      <w:r w:rsidRPr="00C90B83">
        <w:t>Navržen bude systém dálkové diagnostiky technologických systémů železniční dopravní cesty (DDTS) v souladu s</w:t>
      </w:r>
      <w:r w:rsidR="00CA3114">
        <w:t xml:space="preserve"> předpisem SŽ </w:t>
      </w:r>
      <w:r w:rsidRPr="00C90B83">
        <w:t xml:space="preserve">TS 2/2008-ZSE v platném </w:t>
      </w:r>
      <w:r w:rsidRPr="00765A39">
        <w:t>znění včetně přenosového zařízení IP/MPLS</w:t>
      </w:r>
      <w:r w:rsidRPr="00C90B83">
        <w:t>. Diagnostické informace všech sdělovací zařízení a ostatních technologií (např. EOV, osvětlení a další) budou zapojeny do DDTS.</w:t>
      </w:r>
    </w:p>
    <w:p w14:paraId="6E1A5E16" w14:textId="77777777" w:rsidR="0098053C" w:rsidRDefault="0098053C" w:rsidP="0098053C">
      <w:pPr>
        <w:pStyle w:val="Text2-2"/>
      </w:pPr>
      <w:r>
        <w:t xml:space="preserve">Bude navržen </w:t>
      </w:r>
      <w:proofErr w:type="spellStart"/>
      <w:r>
        <w:t>zapojovač</w:t>
      </w:r>
      <w:proofErr w:type="spellEnd"/>
      <w:r>
        <w:t xml:space="preserve"> v IP provedení a vnitřní sdělovací rozvody.</w:t>
      </w:r>
    </w:p>
    <w:p w14:paraId="04985FEA" w14:textId="540598B1" w:rsidR="0098053C" w:rsidRDefault="0098053C" w:rsidP="0098053C">
      <w:pPr>
        <w:pStyle w:val="Text2-2"/>
      </w:pPr>
      <w:r w:rsidRPr="006B16EA">
        <w:t>Pro sledování nástupiště bude navržen kamerový systém s kompresním algoritmem H.265. Navržený kamerový systém musí poskytovat informace o</w:t>
      </w:r>
      <w:r w:rsidR="00CA3114">
        <w:t> </w:t>
      </w:r>
      <w:r w:rsidRPr="006B16EA">
        <w:t>poruchách do systému dálkové diagnostiky technologi</w:t>
      </w:r>
      <w:r>
        <w:t>ckých systémů dle</w:t>
      </w:r>
      <w:r w:rsidR="00CA3114">
        <w:t xml:space="preserve"> předpisu SŽ </w:t>
      </w:r>
      <w:r>
        <w:t>TS 2/2008-ZSE.</w:t>
      </w:r>
    </w:p>
    <w:p w14:paraId="64A45977" w14:textId="33731F43" w:rsidR="0098053C" w:rsidRDefault="0098053C" w:rsidP="0098053C">
      <w:pPr>
        <w:pStyle w:val="Text2-2"/>
      </w:pPr>
      <w:r w:rsidRPr="00C90B83">
        <w:t>Bude navržen vizuální informační systému v souladu se</w:t>
      </w:r>
      <w:r w:rsidR="00CA3114">
        <w:t xml:space="preserve"> s</w:t>
      </w:r>
      <w:r w:rsidRPr="00C90B83">
        <w:t xml:space="preserve">měrnicí </w:t>
      </w:r>
      <w:r w:rsidR="00CA3114">
        <w:t>SŽ SM</w:t>
      </w:r>
      <w:r w:rsidRPr="00C90B83">
        <w:t>118 a</w:t>
      </w:r>
      <w:r w:rsidR="00CA3114">
        <w:t> </w:t>
      </w:r>
      <w:r w:rsidRPr="00C90B83">
        <w:t xml:space="preserve">rozhlasové zařízení v IP provedení s hlášením dle jízdy vlaku. Rozhlasové zařízení musí umožnit kontrolu provedeného hlášení a poskytovat informace o poruchách do systému dálkové diagnostiky podle </w:t>
      </w:r>
      <w:r w:rsidR="00CA3114">
        <w:t xml:space="preserve">předpisu SŽ </w:t>
      </w:r>
      <w:r w:rsidRPr="00C90B83">
        <w:t>TS 2/2008-ZSE v platném znění.</w:t>
      </w:r>
    </w:p>
    <w:p w14:paraId="100912AF" w14:textId="51063DC2" w:rsidR="0098053C" w:rsidRPr="00765A39" w:rsidRDefault="0098053C" w:rsidP="0098053C">
      <w:pPr>
        <w:pStyle w:val="Text2-2"/>
      </w:pPr>
      <w:r w:rsidRPr="00765A39">
        <w:t>Bude navržen samostatný bezpečnostní kamerový systém oddělený od</w:t>
      </w:r>
      <w:r w:rsidR="00CA3114">
        <w:t> </w:t>
      </w:r>
      <w:r w:rsidRPr="00765A39">
        <w:t>kamerového systému pro řízení dopravy.</w:t>
      </w:r>
    </w:p>
    <w:p w14:paraId="471E7EFE" w14:textId="77777777" w:rsidR="0098053C" w:rsidRPr="00765A39" w:rsidRDefault="0098053C" w:rsidP="0098053C">
      <w:pPr>
        <w:pStyle w:val="Text2-2"/>
      </w:pPr>
      <w:r w:rsidRPr="00765A39">
        <w:t>Bude navržen systém PZTS pro zajištění ochrany majetku.</w:t>
      </w:r>
    </w:p>
    <w:p w14:paraId="77FAB1AF" w14:textId="121D9F6E" w:rsidR="0098053C" w:rsidRPr="00765A39" w:rsidRDefault="0098053C" w:rsidP="0098053C">
      <w:pPr>
        <w:pStyle w:val="Text2-2"/>
      </w:pPr>
      <w:r w:rsidRPr="00765A39">
        <w:t xml:space="preserve">Bude navržen systém jednotného času v souladu se směrnicí </w:t>
      </w:r>
      <w:r w:rsidR="00CA3114">
        <w:t>SŽ SM</w:t>
      </w:r>
      <w:r w:rsidRPr="00765A39">
        <w:t xml:space="preserve">118 a </w:t>
      </w:r>
      <w:r w:rsidR="00CA3114">
        <w:t xml:space="preserve">předpisu </w:t>
      </w:r>
      <w:r w:rsidRPr="00765A39">
        <w:t>SŽ TS 2/2021-S</w:t>
      </w:r>
      <w:r w:rsidR="00CA3114">
        <w:t>.</w:t>
      </w:r>
    </w:p>
    <w:p w14:paraId="3A544A5C" w14:textId="77777777" w:rsidR="007D016E" w:rsidRPr="007D016E" w:rsidRDefault="007D016E" w:rsidP="005A2CE9">
      <w:pPr>
        <w:pStyle w:val="Nadpis2-2"/>
      </w:pPr>
      <w:bookmarkStart w:id="19" w:name="_Toc162445461"/>
      <w:r w:rsidRPr="007D016E">
        <w:t>Silnoproudá technologie včetně DŘT, trakční a energetická zařízení</w:t>
      </w:r>
      <w:bookmarkEnd w:id="19"/>
    </w:p>
    <w:p w14:paraId="4EB576E0" w14:textId="77777777" w:rsidR="007D016E" w:rsidRPr="00370165" w:rsidRDefault="007D016E" w:rsidP="004A4B98">
      <w:pPr>
        <w:pStyle w:val="Text2-1"/>
        <w:rPr>
          <w:b/>
        </w:rPr>
      </w:pPr>
      <w:r w:rsidRPr="00370165">
        <w:rPr>
          <w:b/>
        </w:rPr>
        <w:t xml:space="preserve">Popis stávajícího stavu </w:t>
      </w:r>
    </w:p>
    <w:p w14:paraId="28E02FA9" w14:textId="77777777" w:rsidR="0098053C" w:rsidRPr="00615459" w:rsidRDefault="0098053C" w:rsidP="0098053C">
      <w:pPr>
        <w:pStyle w:val="Text2-2"/>
      </w:pPr>
      <w:r w:rsidRPr="00615459">
        <w:t>ŽST Milotice nad Opavou je napájena ze stožárové trafostanice BR9270 dvěma kabely AYKY 4x70.</w:t>
      </w:r>
    </w:p>
    <w:p w14:paraId="3B913B97" w14:textId="1D98E67A" w:rsidR="0098053C" w:rsidRPr="00615459" w:rsidRDefault="0098053C" w:rsidP="0098053C">
      <w:pPr>
        <w:pStyle w:val="Text2-2"/>
      </w:pPr>
      <w:r w:rsidRPr="00615459">
        <w:t>Osvětlení stanice je pomocí 37 ks svítidel typu RVLX 250 W umístěných na</w:t>
      </w:r>
      <w:r w:rsidR="00CA3114">
        <w:t> </w:t>
      </w:r>
      <w:r w:rsidRPr="00615459">
        <w:t>stožárech JŽ12.</w:t>
      </w:r>
    </w:p>
    <w:p w14:paraId="4DA7D77D" w14:textId="77777777" w:rsidR="0098053C" w:rsidRPr="00615459" w:rsidRDefault="0098053C" w:rsidP="0098053C">
      <w:pPr>
        <w:pStyle w:val="Text2-2"/>
      </w:pPr>
      <w:r w:rsidRPr="00615459">
        <w:t>Kabelový rozvod je tvořen kabely AYKY uloženými v zemi a rozvedenými mezi objekty kolem železniční trati.</w:t>
      </w:r>
    </w:p>
    <w:p w14:paraId="2CEA3A79" w14:textId="77777777" w:rsidR="007D016E" w:rsidRPr="00370165" w:rsidRDefault="007D016E" w:rsidP="004A4B98">
      <w:pPr>
        <w:pStyle w:val="Text2-1"/>
        <w:rPr>
          <w:b/>
        </w:rPr>
      </w:pPr>
      <w:r w:rsidRPr="00370165">
        <w:rPr>
          <w:b/>
        </w:rPr>
        <w:t xml:space="preserve">Požadavky na nový stav </w:t>
      </w:r>
    </w:p>
    <w:p w14:paraId="3F06A0E5" w14:textId="244338B8" w:rsidR="0098053C" w:rsidRDefault="0098053C" w:rsidP="0098053C">
      <w:pPr>
        <w:pStyle w:val="Text2-2"/>
      </w:pPr>
      <w:r>
        <w:t xml:space="preserve">Dokumentace </w:t>
      </w:r>
      <w:proofErr w:type="gramStart"/>
      <w:r>
        <w:t>prověří</w:t>
      </w:r>
      <w:proofErr w:type="gramEnd"/>
      <w:r>
        <w:t>, zda jsou ve všech případech k dispozici dostatečně dimenzované přípojky NN základní a náhradní napájecí sítě technologií sdělovacího zařízení. Pokud bude pro napájení těchto technologií nutno upravit nebo doplnit napájení (např. zřídit UPS), bude toto součástí stavby</w:t>
      </w:r>
      <w:r w:rsidR="00BE11CC">
        <w:t>.</w:t>
      </w:r>
      <w:r>
        <w:t xml:space="preserve"> V</w:t>
      </w:r>
      <w:r w:rsidR="00BE11CC">
        <w:t> </w:t>
      </w:r>
      <w:r>
        <w:t>případě</w:t>
      </w:r>
      <w:r w:rsidR="00BE11CC">
        <w:t xml:space="preserve">, </w:t>
      </w:r>
      <w:r>
        <w:t>že bude nutné technologie sdělovacího zařízení, zabezpečovacího zařízení a</w:t>
      </w:r>
      <w:r w:rsidR="00CA3114">
        <w:t> </w:t>
      </w:r>
      <w:r>
        <w:t>silnoproudé zařízení přemístit bude prověřen vnitřní uzemnění v</w:t>
      </w:r>
      <w:r w:rsidR="00CA3114">
        <w:t> </w:t>
      </w:r>
      <w:r>
        <w:t>technologických místnostech i dimenze přívodních kabelů</w:t>
      </w:r>
    </w:p>
    <w:p w14:paraId="7C575897" w14:textId="0E63798A" w:rsidR="0098053C" w:rsidRDefault="0098053C" w:rsidP="0098053C">
      <w:pPr>
        <w:pStyle w:val="Text2-2"/>
      </w:pPr>
      <w:r w:rsidRPr="00383211">
        <w:lastRenderedPageBreak/>
        <w:t xml:space="preserve">Dopravní technologií stanovené výhybky v jednotlivých dopravnách se vybaví elektrickým ohřevem výhybek s napájením z nových drážních trafostanic 22/0,4 </w:t>
      </w:r>
      <w:proofErr w:type="spellStart"/>
      <w:r w:rsidRPr="00383211">
        <w:t>kV</w:t>
      </w:r>
      <w:proofErr w:type="spellEnd"/>
      <w:r w:rsidRPr="00383211">
        <w:t>, přes jednotlivé rozvaděče, resp. skupiny rozvaděčů REOV, umístěných v kolejišti. Rozvaděče REOV budou vybaveny řídícími jednotkami. Systém EOV bude zapojen do systému dálkového ovládání a diagnostiky dle</w:t>
      </w:r>
      <w:r w:rsidR="00CA3114">
        <w:t xml:space="preserve"> předpisu SŽ </w:t>
      </w:r>
      <w:r w:rsidRPr="00383211">
        <w:t>TS 2/2008-ZSE.</w:t>
      </w:r>
    </w:p>
    <w:p w14:paraId="3DEE8C2C" w14:textId="77777777" w:rsidR="0098053C" w:rsidRDefault="0098053C" w:rsidP="0098053C">
      <w:pPr>
        <w:pStyle w:val="Text2-2"/>
      </w:pPr>
      <w:r>
        <w:t>V případě potřeby (zajištění napájení 1. kategorie) bude navrhnut magistrální rozvod. S</w:t>
      </w:r>
      <w:r w:rsidRPr="00C57B3F">
        <w:t xml:space="preserve">tanovení dimenzování a napájení magistrálního rozvodu </w:t>
      </w:r>
      <w:r>
        <w:t>VN</w:t>
      </w:r>
      <w:r w:rsidRPr="00C57B3F">
        <w:t xml:space="preserve"> 22 </w:t>
      </w:r>
      <w:proofErr w:type="spellStart"/>
      <w:r w:rsidRPr="00C57B3F">
        <w:t>kV</w:t>
      </w:r>
      <w:proofErr w:type="spellEnd"/>
      <w:r w:rsidRPr="00C57B3F">
        <w:t xml:space="preserve"> </w:t>
      </w:r>
      <w:proofErr w:type="spellStart"/>
      <w:r w:rsidRPr="00C57B3F">
        <w:t>LDSž</w:t>
      </w:r>
      <w:proofErr w:type="spellEnd"/>
      <w:r w:rsidRPr="00C57B3F">
        <w:t xml:space="preserve"> v rámci této dokumentace budou sledovány výsledky a doporučení energetických výpočtů, které budou zpracovány v rámci stavby</w:t>
      </w:r>
      <w:r>
        <w:t>.</w:t>
      </w:r>
    </w:p>
    <w:p w14:paraId="192E35D3" w14:textId="77777777" w:rsidR="0098053C" w:rsidRDefault="0098053C" w:rsidP="0098053C">
      <w:pPr>
        <w:pStyle w:val="Text2-2"/>
      </w:pPr>
      <w:r>
        <w:t>Zvláštní důraz je nutno věnovat návrhu ochrany před úrazem elektrickým proudem u vnitřních elektroinstalací a návrhu vnitřního uzemnění technologických systémů vč. připojení na vnější uzemnění objektu</w:t>
      </w:r>
    </w:p>
    <w:p w14:paraId="1CD394B4" w14:textId="23F5A4A1" w:rsidR="0098053C" w:rsidRDefault="0098053C" w:rsidP="0098053C">
      <w:pPr>
        <w:pStyle w:val="Text2-2"/>
      </w:pPr>
      <w:r>
        <w:t>Pro řízení a snímání stavu nových technologických zařízení v celém z</w:t>
      </w:r>
      <w:r w:rsidR="00CA3114">
        <w:t> </w:t>
      </w:r>
      <w:r>
        <w:t>pracoviště ED bude navržena v příslušném rozsahu nová technologie zařízení DŘT, která bude kompatibilní se stávajícím a v navazujících stavbách navrhovaném systémem v oblasti působnosti OŘ SEE.</w:t>
      </w:r>
    </w:p>
    <w:p w14:paraId="7BFC87F1" w14:textId="71DCA26A" w:rsidR="0098053C" w:rsidRDefault="0098053C" w:rsidP="0098053C">
      <w:pPr>
        <w:pStyle w:val="Text2-2"/>
      </w:pPr>
      <w:r>
        <w:t>Při projektování stavebních úprav technologických objektů nebo kiosků, je nutné počítat s elektroinstalací (vč. zásuvek, osvětlení, VZT, klimatizace, temperování apod.), hromosvodem, pracovním a ochranným uzemněním</w:t>
      </w:r>
      <w:r w:rsidR="00CA3114">
        <w:t>.</w:t>
      </w:r>
    </w:p>
    <w:p w14:paraId="21F81E7D" w14:textId="6F47AA08" w:rsidR="0098053C" w:rsidRDefault="0098053C" w:rsidP="0098053C">
      <w:pPr>
        <w:pStyle w:val="Text2-2"/>
      </w:pPr>
      <w:r>
        <w:t>V rámci tohoto projektu bude v DK zřízeno zálohované napájení</w:t>
      </w:r>
      <w:r w:rsidR="00CA3114">
        <w:t>.</w:t>
      </w:r>
    </w:p>
    <w:p w14:paraId="1627D31D" w14:textId="77777777" w:rsidR="007D016E" w:rsidRPr="007D016E" w:rsidRDefault="007D016E" w:rsidP="004A4B98">
      <w:pPr>
        <w:pStyle w:val="Nadpis2-2"/>
      </w:pPr>
      <w:bookmarkStart w:id="20" w:name="_Toc162445462"/>
      <w:r w:rsidRPr="007D016E">
        <w:t>Železniční svršek a spodek</w:t>
      </w:r>
      <w:bookmarkEnd w:id="20"/>
    </w:p>
    <w:p w14:paraId="10DACB24" w14:textId="77777777" w:rsidR="007D016E" w:rsidRPr="00370165" w:rsidRDefault="007D016E" w:rsidP="004A4B98">
      <w:pPr>
        <w:pStyle w:val="Text2-1"/>
        <w:rPr>
          <w:b/>
        </w:rPr>
      </w:pPr>
      <w:r w:rsidRPr="00370165">
        <w:rPr>
          <w:b/>
        </w:rPr>
        <w:t xml:space="preserve">Popis stávajícího stavu </w:t>
      </w:r>
    </w:p>
    <w:p w14:paraId="14F847F1" w14:textId="77777777" w:rsidR="0098053C" w:rsidRPr="00615459" w:rsidRDefault="0098053C" w:rsidP="0098053C">
      <w:pPr>
        <w:pStyle w:val="Text2-2"/>
        <w:numPr>
          <w:ilvl w:val="3"/>
          <w:numId w:val="7"/>
        </w:numPr>
      </w:pPr>
      <w:r w:rsidRPr="00615459">
        <w:t>V ŽST Milotice se nachází:</w:t>
      </w:r>
    </w:p>
    <w:p w14:paraId="13ECA732" w14:textId="77777777" w:rsidR="0098053C" w:rsidRPr="00615459" w:rsidRDefault="0098053C" w:rsidP="00F17167">
      <w:pPr>
        <w:pStyle w:val="Odrka1-4"/>
      </w:pPr>
      <w:r w:rsidRPr="00615459">
        <w:t>kolej č.1 tvaru S49 betonové pražce B91S</w:t>
      </w:r>
    </w:p>
    <w:p w14:paraId="78D6D6F1" w14:textId="77777777" w:rsidR="0098053C" w:rsidRPr="00615459" w:rsidRDefault="0098053C" w:rsidP="00F17167">
      <w:pPr>
        <w:pStyle w:val="Odrka1-4"/>
      </w:pPr>
      <w:r w:rsidRPr="00615459">
        <w:t>kolej č.2 tvaru R65 betonové pražce SB8</w:t>
      </w:r>
    </w:p>
    <w:p w14:paraId="6500DB14" w14:textId="77777777" w:rsidR="0098053C" w:rsidRPr="00615459" w:rsidRDefault="0098053C" w:rsidP="00F17167">
      <w:pPr>
        <w:pStyle w:val="Odrka1-4"/>
      </w:pPr>
      <w:r w:rsidRPr="00615459">
        <w:t>kolej č.3 tvaru S49 betonové pražce B91S</w:t>
      </w:r>
    </w:p>
    <w:p w14:paraId="6CE16E19" w14:textId="77777777" w:rsidR="0098053C" w:rsidRPr="00615459" w:rsidRDefault="0098053C" w:rsidP="00F17167">
      <w:pPr>
        <w:pStyle w:val="Odrka1-4"/>
      </w:pPr>
      <w:r w:rsidRPr="00615459">
        <w:t>kolej č.4 tvaru R65 betonové pražce SB8</w:t>
      </w:r>
      <w:r>
        <w:t>,</w:t>
      </w:r>
      <w:r w:rsidRPr="00615459">
        <w:t xml:space="preserve"> pražce dřevěné </w:t>
      </w:r>
    </w:p>
    <w:p w14:paraId="1F499B23" w14:textId="77777777" w:rsidR="0098053C" w:rsidRPr="00615459" w:rsidRDefault="0098053C" w:rsidP="00F17167">
      <w:pPr>
        <w:pStyle w:val="Odrka1-4"/>
      </w:pPr>
      <w:r w:rsidRPr="00615459">
        <w:t>kolej č.5 tvaru R65 pražce dřevěné</w:t>
      </w:r>
    </w:p>
    <w:p w14:paraId="65D15079" w14:textId="77777777" w:rsidR="0098053C" w:rsidRPr="00615459" w:rsidRDefault="0098053C" w:rsidP="0098053C">
      <w:pPr>
        <w:pStyle w:val="Text2-2"/>
        <w:numPr>
          <w:ilvl w:val="3"/>
          <w:numId w:val="7"/>
        </w:numPr>
      </w:pPr>
      <w:r w:rsidRPr="00615459">
        <w:t>Přípoje mezi výhybkami jsou tvaru S49 na dřevěných pražcích.</w:t>
      </w:r>
    </w:p>
    <w:p w14:paraId="2A092C18" w14:textId="77777777" w:rsidR="0098053C" w:rsidRPr="00615459" w:rsidRDefault="0098053C" w:rsidP="0098053C">
      <w:pPr>
        <w:pStyle w:val="Text2-2"/>
        <w:numPr>
          <w:ilvl w:val="3"/>
          <w:numId w:val="7"/>
        </w:numPr>
      </w:pPr>
      <w:r w:rsidRPr="00615459">
        <w:t>V ŽST Milotice se nachází celkem 14 výhybek:</w:t>
      </w:r>
    </w:p>
    <w:p w14:paraId="3CED4B0B" w14:textId="77777777" w:rsidR="0098053C" w:rsidRPr="00615459" w:rsidRDefault="0098053C" w:rsidP="004E4CE3">
      <w:pPr>
        <w:pStyle w:val="Odrka1-4"/>
      </w:pPr>
      <w:r w:rsidRPr="00615459">
        <w:t>5 výhybek S49 1:9–300, dřevěné pražce</w:t>
      </w:r>
    </w:p>
    <w:p w14:paraId="7664B2EB" w14:textId="77777777" w:rsidR="0098053C" w:rsidRPr="00615459" w:rsidRDefault="0098053C" w:rsidP="004E4CE3">
      <w:pPr>
        <w:pStyle w:val="Odrka1-4"/>
      </w:pPr>
      <w:r w:rsidRPr="00615459">
        <w:t>8 výhybek S49 1:9-190, dřevěné pražce</w:t>
      </w:r>
    </w:p>
    <w:p w14:paraId="1030DDFB" w14:textId="77777777" w:rsidR="0098053C" w:rsidRPr="00615459" w:rsidRDefault="0098053C" w:rsidP="004E4CE3">
      <w:pPr>
        <w:pStyle w:val="Odrka1-4"/>
      </w:pPr>
      <w:r w:rsidRPr="00615459">
        <w:t>1 výhybka T 6, dřevěné pražce</w:t>
      </w:r>
    </w:p>
    <w:p w14:paraId="61158DF6" w14:textId="77777777" w:rsidR="007D016E" w:rsidRPr="007D016E" w:rsidRDefault="007D016E" w:rsidP="005A2CE9">
      <w:pPr>
        <w:pStyle w:val="Nadpis2-2"/>
      </w:pPr>
      <w:bookmarkStart w:id="21" w:name="_Toc162445463"/>
      <w:r w:rsidRPr="007D016E">
        <w:t>Nástupiště</w:t>
      </w:r>
      <w:bookmarkEnd w:id="21"/>
    </w:p>
    <w:p w14:paraId="12F40AA9" w14:textId="77777777" w:rsidR="007D016E" w:rsidRPr="00370165" w:rsidRDefault="007D016E" w:rsidP="004A4B98">
      <w:pPr>
        <w:pStyle w:val="Text2-1"/>
        <w:rPr>
          <w:b/>
        </w:rPr>
      </w:pPr>
      <w:r w:rsidRPr="00370165">
        <w:rPr>
          <w:b/>
        </w:rPr>
        <w:t xml:space="preserve">Popis stávajícího stavu </w:t>
      </w:r>
    </w:p>
    <w:p w14:paraId="77558246" w14:textId="77777777" w:rsidR="0098053C" w:rsidRPr="00615459" w:rsidRDefault="0098053C" w:rsidP="0098053C">
      <w:pPr>
        <w:pStyle w:val="Text2-2"/>
        <w:numPr>
          <w:ilvl w:val="3"/>
          <w:numId w:val="7"/>
        </w:numPr>
      </w:pPr>
      <w:r w:rsidRPr="00615459">
        <w:t>V ŽST Milotice se nachází 4 nástupiště:</w:t>
      </w:r>
    </w:p>
    <w:p w14:paraId="2673ADAB" w14:textId="77777777" w:rsidR="0098053C" w:rsidRPr="00615459" w:rsidRDefault="0098053C" w:rsidP="004E4CE3">
      <w:pPr>
        <w:pStyle w:val="Odrka1-4"/>
      </w:pPr>
      <w:r w:rsidRPr="00615459">
        <w:t>nástupiště u koleje č.3 - délka 133 m, hrana TISCHER, povrch – dlažba</w:t>
      </w:r>
    </w:p>
    <w:p w14:paraId="3EDA44E0" w14:textId="77777777" w:rsidR="0098053C" w:rsidRPr="00615459" w:rsidRDefault="0098053C" w:rsidP="004E4CE3">
      <w:pPr>
        <w:pStyle w:val="Odrka1-4"/>
      </w:pPr>
      <w:r w:rsidRPr="00615459">
        <w:t>nástupiště u koleje č.1 - délka 133 m, hrana TISCHER, povrch – dlažba</w:t>
      </w:r>
    </w:p>
    <w:p w14:paraId="5691115A" w14:textId="77777777" w:rsidR="0098053C" w:rsidRPr="00615459" w:rsidRDefault="0098053C" w:rsidP="004E4CE3">
      <w:pPr>
        <w:pStyle w:val="Odrka1-4"/>
      </w:pPr>
      <w:r w:rsidRPr="00615459">
        <w:t>nástupiště u koleje č.2 - délka 137 m, hrana TISCHER, povrch – drť</w:t>
      </w:r>
    </w:p>
    <w:p w14:paraId="16538A95" w14:textId="77777777" w:rsidR="0098053C" w:rsidRPr="00615459" w:rsidRDefault="0098053C" w:rsidP="004E4CE3">
      <w:pPr>
        <w:pStyle w:val="Odrka1-4"/>
      </w:pPr>
      <w:r w:rsidRPr="00615459">
        <w:t>nástupiště u koleje č.4 - délka 61 m, sypané</w:t>
      </w:r>
    </w:p>
    <w:p w14:paraId="1BA0840C" w14:textId="77777777" w:rsidR="007D016E" w:rsidRPr="007D016E" w:rsidRDefault="007D016E" w:rsidP="005A2CE9">
      <w:pPr>
        <w:pStyle w:val="Nadpis2-2"/>
      </w:pPr>
      <w:bookmarkStart w:id="22" w:name="_Toc162445464"/>
      <w:r w:rsidRPr="007D016E">
        <w:t>Železniční přejezdy</w:t>
      </w:r>
      <w:bookmarkEnd w:id="22"/>
    </w:p>
    <w:p w14:paraId="77F68404" w14:textId="77777777" w:rsidR="007D016E" w:rsidRPr="00370165" w:rsidRDefault="007D016E" w:rsidP="004A4B98">
      <w:pPr>
        <w:pStyle w:val="Text2-1"/>
        <w:rPr>
          <w:b/>
        </w:rPr>
      </w:pPr>
      <w:r w:rsidRPr="00370165">
        <w:rPr>
          <w:b/>
        </w:rPr>
        <w:t xml:space="preserve">Popis stávajícího stavu </w:t>
      </w:r>
    </w:p>
    <w:p w14:paraId="00E0C26F" w14:textId="77777777" w:rsidR="0098053C" w:rsidRPr="00615459" w:rsidRDefault="0098053C" w:rsidP="0098053C">
      <w:pPr>
        <w:pStyle w:val="Text2-2"/>
      </w:pPr>
      <w:r w:rsidRPr="00615459">
        <w:t>Železniční přejezd P7566 na trati Olomouc – Krnov je zabezpečen světelným přejezdovým zabezpečovacím zařízením, povrch přejezdu je BRENS.</w:t>
      </w:r>
    </w:p>
    <w:p w14:paraId="498FCEAD" w14:textId="77777777" w:rsidR="0098053C" w:rsidRDefault="0098053C" w:rsidP="0098053C">
      <w:pPr>
        <w:pStyle w:val="Text2-2"/>
      </w:pPr>
      <w:r w:rsidRPr="00615459">
        <w:lastRenderedPageBreak/>
        <w:t>Železniční přejezd P7698 na trati Milotice nad Opavou – Vrbno je zabezpečen výstražnými kříži a dopravní značkou "Stůj dej přednost v jízdě", povrch přejezdu je asfaltový.</w:t>
      </w:r>
    </w:p>
    <w:p w14:paraId="02481A53" w14:textId="77777777" w:rsidR="007D016E" w:rsidRPr="00370165" w:rsidRDefault="007D016E" w:rsidP="004E4CE3">
      <w:pPr>
        <w:pStyle w:val="Text2-1"/>
        <w:keepNext/>
        <w:rPr>
          <w:b/>
        </w:rPr>
      </w:pPr>
      <w:r w:rsidRPr="00370165">
        <w:rPr>
          <w:b/>
        </w:rPr>
        <w:t xml:space="preserve">Požadavky na nový stav </w:t>
      </w:r>
    </w:p>
    <w:p w14:paraId="33121B52" w14:textId="35972FD2" w:rsidR="0098053C" w:rsidRPr="00765A39" w:rsidRDefault="0098053C" w:rsidP="0098053C">
      <w:pPr>
        <w:pStyle w:val="Text2-2"/>
      </w:pPr>
      <w:r w:rsidRPr="00765A39">
        <w:t>U přejezdů v úsecích zřizování TZZ (Brantice – Milotice nad Opavou, Milotice nad Opavou – Bruntál), které jsou zabezpečeny pouze výstražným křížem, bude v rámci stavby zajištěno splnění požadavků vyhlášky č. 177/1995 Sb. a</w:t>
      </w:r>
      <w:r w:rsidR="00CA3114">
        <w:t> </w:t>
      </w:r>
      <w:r w:rsidRPr="00765A39">
        <w:t>ČSN 73 6380 v souladu s předpisem S4/4 čl. 25.</w:t>
      </w:r>
    </w:p>
    <w:p w14:paraId="17EB6E53" w14:textId="77777777" w:rsidR="007D016E" w:rsidRPr="007D016E" w:rsidRDefault="007D016E" w:rsidP="005A2CE9">
      <w:pPr>
        <w:pStyle w:val="Nadpis2-2"/>
      </w:pPr>
      <w:bookmarkStart w:id="23" w:name="_Toc162445465"/>
      <w:r w:rsidRPr="007D016E">
        <w:t>Mosty, propustky, zdi</w:t>
      </w:r>
      <w:bookmarkEnd w:id="23"/>
    </w:p>
    <w:p w14:paraId="3DF41F40" w14:textId="77777777" w:rsidR="007D016E" w:rsidRPr="00370165" w:rsidRDefault="007D016E" w:rsidP="004A4B98">
      <w:pPr>
        <w:pStyle w:val="Text2-1"/>
        <w:rPr>
          <w:b/>
        </w:rPr>
      </w:pPr>
      <w:r w:rsidRPr="00370165">
        <w:rPr>
          <w:b/>
        </w:rPr>
        <w:t xml:space="preserve">Popis stávajícího stavu </w:t>
      </w:r>
    </w:p>
    <w:p w14:paraId="6FC79A2D" w14:textId="77777777" w:rsidR="0098053C" w:rsidRPr="00615459" w:rsidRDefault="0098053C" w:rsidP="0098053C">
      <w:pPr>
        <w:pStyle w:val="Text2-2"/>
      </w:pPr>
      <w:r w:rsidRPr="00615459">
        <w:t xml:space="preserve">V předmětném území se vyskytují železniční mostní objekty. Upozorňujeme, že v rámci výstavby zabezpečovacího zařízení na přejezdu v km 0,301 dojde ke změně situování stávajícího propustku v </w:t>
      </w:r>
      <w:proofErr w:type="spellStart"/>
      <w:r w:rsidRPr="00615459">
        <w:t>evid</w:t>
      </w:r>
      <w:proofErr w:type="spellEnd"/>
      <w:r w:rsidRPr="00615459">
        <w:t>. km 0,299.</w:t>
      </w:r>
      <w:r>
        <w:t xml:space="preserve"> </w:t>
      </w:r>
    </w:p>
    <w:p w14:paraId="78AC1AD0" w14:textId="77777777" w:rsidR="007D016E" w:rsidRPr="00370165" w:rsidRDefault="007D016E" w:rsidP="004A4B98">
      <w:pPr>
        <w:pStyle w:val="Text2-1"/>
        <w:rPr>
          <w:b/>
        </w:rPr>
      </w:pPr>
      <w:r w:rsidRPr="00370165">
        <w:rPr>
          <w:b/>
        </w:rPr>
        <w:t xml:space="preserve">Požadavky na nový stav </w:t>
      </w:r>
    </w:p>
    <w:p w14:paraId="2DA68A77" w14:textId="77777777" w:rsidR="0098053C" w:rsidRDefault="00D61630" w:rsidP="00B85945">
      <w:pPr>
        <w:pStyle w:val="Text2-2"/>
      </w:pPr>
      <w:r>
        <w:t xml:space="preserve">U všech mostních objektů musí být stanovena zatížitelnost podle </w:t>
      </w:r>
      <w:r w:rsidR="00D077C0">
        <w:t xml:space="preserve">předpisu SŽ S5/1 Diagnostika, zatížitelnost a přechodnost železničních mostních objektů (čj. 11728/2021-SŽ-GŘ-O13, ze dne 4. března 2021) a </w:t>
      </w:r>
      <w:r w:rsidR="007D016E" w:rsidRPr="004A4B98">
        <w:rPr>
          <w:rStyle w:val="Text2-2Char"/>
        </w:rPr>
        <w:t xml:space="preserve">musí být </w:t>
      </w:r>
      <w:r w:rsidR="007D016E" w:rsidRPr="007D016E">
        <w:t xml:space="preserve">prokázána přechodnost traťové třídy. </w:t>
      </w:r>
    </w:p>
    <w:p w14:paraId="536DBF63" w14:textId="77777777" w:rsidR="0098053C" w:rsidRDefault="0098053C" w:rsidP="0098053C">
      <w:pPr>
        <w:pStyle w:val="Text2-2"/>
      </w:pPr>
      <w:r w:rsidRPr="005477D8">
        <w:t xml:space="preserve">Způsob převedení kabelových tras v blízkosti mostních objektů nutno odsouhlasit SMT. Je potřeba navrhnout kabelové rezervy pro umožnění případné rekonstrukce mostních objektů bez nutnosti </w:t>
      </w:r>
      <w:proofErr w:type="spellStart"/>
      <w:r w:rsidRPr="005477D8">
        <w:t>spojkování</w:t>
      </w:r>
      <w:proofErr w:type="spellEnd"/>
      <w:r w:rsidRPr="005477D8">
        <w:t xml:space="preserve"> kabelů.</w:t>
      </w:r>
    </w:p>
    <w:p w14:paraId="2A2A9548" w14:textId="77777777" w:rsidR="0098053C" w:rsidRDefault="0098053C" w:rsidP="0098053C">
      <w:pPr>
        <w:pStyle w:val="Text2-2"/>
      </w:pPr>
      <w:r w:rsidRPr="00615459">
        <w:t>Vedení kabelových tras navrhovat přednostně mimo mostní objekty. Eventuální způsob převedení kabelových tras přes mosty a propustky musí být odsouhlasen místním správcem SMT. Součástí dokumentace bude soupis dotčených mostních objektů s uvedením konkrétního způsobu přechodu kabelových tras, včetně návrhu kabelových rezerv.</w:t>
      </w:r>
    </w:p>
    <w:p w14:paraId="7D8D8509" w14:textId="050DB7BE" w:rsidR="007D016E" w:rsidRPr="007D016E" w:rsidRDefault="0098053C" w:rsidP="0098053C">
      <w:pPr>
        <w:pStyle w:val="Text2-2"/>
      </w:pPr>
      <w:r w:rsidRPr="0098053C">
        <w:t>Součástí dokumentace ZP+DD bude seznam dotčených mostů propustků.</w:t>
      </w:r>
      <w:r w:rsidR="007D016E" w:rsidRPr="007D016E">
        <w:t xml:space="preserve"> </w:t>
      </w:r>
    </w:p>
    <w:p w14:paraId="3935A4A1" w14:textId="6BADAFF1" w:rsidR="007D016E" w:rsidRDefault="007D016E" w:rsidP="004A4B98">
      <w:pPr>
        <w:pStyle w:val="Text2-2"/>
      </w:pPr>
      <w:bookmarkStart w:id="24" w:name="_Hlk161838642"/>
      <w:r w:rsidRPr="004A4B98">
        <w:rPr>
          <w:rStyle w:val="Text2-2Char"/>
        </w:rPr>
        <w:t>Z hlediska mostů je trať zařazena dle změny ČSN EN 1991-2</w:t>
      </w:r>
      <w:r w:rsidR="00037B34">
        <w:rPr>
          <w:rStyle w:val="Text2-2Char"/>
        </w:rPr>
        <w:t xml:space="preserve"> </w:t>
      </w:r>
      <w:proofErr w:type="spellStart"/>
      <w:r w:rsidR="00037B34">
        <w:rPr>
          <w:rStyle w:val="Text2-2Char"/>
        </w:rPr>
        <w:t>ed</w:t>
      </w:r>
      <w:proofErr w:type="spellEnd"/>
      <w:r w:rsidR="00037B34">
        <w:rPr>
          <w:rStyle w:val="Text2-2Char"/>
        </w:rPr>
        <w:t>. 2</w:t>
      </w:r>
      <w:r w:rsidRPr="004A4B98">
        <w:rPr>
          <w:rStyle w:val="Text2-2Char"/>
        </w:rPr>
        <w:t xml:space="preserve"> do </w:t>
      </w:r>
      <w:r w:rsidR="00C66290">
        <w:rPr>
          <w:rStyle w:val="Text2-2Char"/>
        </w:rPr>
        <w:t>C3/75</w:t>
      </w:r>
      <w:r w:rsidRPr="004A4B98">
        <w:rPr>
          <w:rStyle w:val="Text2-2Char"/>
        </w:rPr>
        <w:t xml:space="preserve"> třídy</w:t>
      </w:r>
      <w:r w:rsidRPr="007D016E">
        <w:t xml:space="preserve"> tratí.  </w:t>
      </w:r>
    </w:p>
    <w:bookmarkEnd w:id="24"/>
    <w:p w14:paraId="59F97FCA" w14:textId="77777777" w:rsidR="00C64811" w:rsidRPr="00C64811" w:rsidRDefault="00C64811" w:rsidP="00C64811">
      <w:pPr>
        <w:pStyle w:val="Text2-2"/>
      </w:pPr>
      <w:r w:rsidRPr="00C64811">
        <w:t>Další požadavky na zpracování mostní</w:t>
      </w:r>
      <w:r>
        <w:t>ch objektů jsou uvedeny ve VTP/ZP</w:t>
      </w:r>
      <w:r w:rsidRPr="00C64811">
        <w:t>.</w:t>
      </w:r>
    </w:p>
    <w:p w14:paraId="010C5BA0" w14:textId="77777777" w:rsidR="007D016E" w:rsidRPr="007D016E" w:rsidRDefault="007D016E" w:rsidP="005A2CE9">
      <w:pPr>
        <w:pStyle w:val="Nadpis2-2"/>
      </w:pPr>
      <w:bookmarkStart w:id="25" w:name="_Toc162445466"/>
      <w:r w:rsidRPr="007D016E">
        <w:t>Ostatní objekty</w:t>
      </w:r>
      <w:bookmarkEnd w:id="25"/>
    </w:p>
    <w:p w14:paraId="5223B136" w14:textId="77777777" w:rsidR="007D016E" w:rsidRPr="007D016E" w:rsidRDefault="007D016E" w:rsidP="00E85446">
      <w:pPr>
        <w:pStyle w:val="Text2-1"/>
      </w:pPr>
      <w:r w:rsidRPr="007D016E">
        <w:t xml:space="preserve">Součástí stavby budou rovněž nezbytné další objekty nutné pro realizaci díla, zejména přeložky a ochrana inženýrských sítí, úpravy pozemních komunikací nebo nové komunikace (k technologickým objektům nebo jako náhrada za rušené přejezdy), </w:t>
      </w:r>
      <w:proofErr w:type="spellStart"/>
      <w:r w:rsidRPr="007D016E">
        <w:t>kabelovody</w:t>
      </w:r>
      <w:proofErr w:type="spellEnd"/>
      <w:r w:rsidRPr="007D016E">
        <w:t>, protihluková opatření a podobně.</w:t>
      </w:r>
    </w:p>
    <w:p w14:paraId="3E524547" w14:textId="77777777" w:rsidR="007D016E" w:rsidRPr="007D016E" w:rsidRDefault="007D016E" w:rsidP="005A2CE9">
      <w:pPr>
        <w:pStyle w:val="Nadpis2-2"/>
      </w:pPr>
      <w:bookmarkStart w:id="26" w:name="_Toc162445467"/>
      <w:r w:rsidRPr="007D016E">
        <w:t>Pozemní stavební objekty</w:t>
      </w:r>
      <w:bookmarkEnd w:id="26"/>
    </w:p>
    <w:p w14:paraId="4C2DCCB1" w14:textId="77777777" w:rsidR="00370165" w:rsidRPr="00F678E3" w:rsidRDefault="00370165" w:rsidP="00370165">
      <w:pPr>
        <w:pStyle w:val="Text2-1"/>
        <w:rPr>
          <w:rStyle w:val="Tun"/>
        </w:rPr>
      </w:pPr>
      <w:r w:rsidRPr="00F678E3">
        <w:rPr>
          <w:rStyle w:val="Tun"/>
        </w:rPr>
        <w:t xml:space="preserve">Popis stávajícího stavu </w:t>
      </w:r>
    </w:p>
    <w:p w14:paraId="14126EE1" w14:textId="52271F01" w:rsidR="00370165" w:rsidRDefault="008E6E58" w:rsidP="00370165">
      <w:pPr>
        <w:pStyle w:val="Text2-2"/>
      </w:pPr>
      <w:r w:rsidRPr="00615459">
        <w:t xml:space="preserve">Objekt „Milotice n. Op. - </w:t>
      </w:r>
      <w:proofErr w:type="spellStart"/>
      <w:r w:rsidRPr="00615459">
        <w:t>žst</w:t>
      </w:r>
      <w:proofErr w:type="spellEnd"/>
      <w:r w:rsidRPr="00615459">
        <w:t xml:space="preserve">.- výpravní budova“, </w:t>
      </w:r>
      <w:proofErr w:type="spellStart"/>
      <w:r w:rsidRPr="00615459">
        <w:t>inv</w:t>
      </w:r>
      <w:proofErr w:type="spellEnd"/>
      <w:r w:rsidRPr="00615459">
        <w:t>. číslo IC IC6000383331 na adrese Milotice nad Opavou č.</w:t>
      </w:r>
      <w:r w:rsidR="00CA3114">
        <w:t> </w:t>
      </w:r>
      <w:r w:rsidRPr="00615459">
        <w:t>1, 792 01 Milotice nad Opavou situovaný na</w:t>
      </w:r>
      <w:r w:rsidR="00CA3114">
        <w:t> </w:t>
      </w:r>
      <w:r w:rsidRPr="00615459">
        <w:t>parcele 92 v k.</w:t>
      </w:r>
      <w:r w:rsidR="00CA3114">
        <w:t> </w:t>
      </w:r>
      <w:proofErr w:type="spellStart"/>
      <w:r w:rsidRPr="00615459">
        <w:t>ú.</w:t>
      </w:r>
      <w:proofErr w:type="spellEnd"/>
      <w:r w:rsidRPr="00615459">
        <w:t xml:space="preserve"> Milotice nad Opavou. Objekt byl zkolaudován 15.</w:t>
      </w:r>
      <w:r w:rsidR="00CA3114">
        <w:t> </w:t>
      </w:r>
      <w:r w:rsidRPr="00615459">
        <w:t>06.</w:t>
      </w:r>
      <w:r w:rsidR="00CA3114">
        <w:t> </w:t>
      </w:r>
      <w:r w:rsidRPr="00615459">
        <w:t>1887</w:t>
      </w:r>
      <w:r w:rsidR="00370165" w:rsidRPr="00280C98">
        <w:t>.</w:t>
      </w:r>
    </w:p>
    <w:p w14:paraId="03F3B89D" w14:textId="4F5B7089" w:rsidR="008E6E58" w:rsidRDefault="008E6E58" w:rsidP="00370165">
      <w:pPr>
        <w:pStyle w:val="Text2-2"/>
      </w:pPr>
      <w:r w:rsidRPr="00615459">
        <w:t>Výpravní budova je částečně podsklepena se dvěma nadzemními podlažími a</w:t>
      </w:r>
      <w:r w:rsidR="00CA3114">
        <w:t> </w:t>
      </w:r>
      <w:r w:rsidRPr="00615459">
        <w:t>nevytápěnou půdou. Střešní konstrukce výpravní budovy je sedlová se sklonem 16</w:t>
      </w:r>
      <w:r w:rsidR="00CA3114">
        <w:t>°</w:t>
      </w:r>
      <w:r w:rsidRPr="00615459">
        <w:t>- 30</w:t>
      </w:r>
      <w:r w:rsidR="00CA3114">
        <w:t>°</w:t>
      </w:r>
      <w:r w:rsidRPr="00615459">
        <w:t xml:space="preserve"> plechová krytina z pozinkovaného plechu. Konstrukční systém kombinovaný, polospalný. Objekt je napojen na vodovodní přípojku a</w:t>
      </w:r>
      <w:r w:rsidR="00CA3114">
        <w:t> </w:t>
      </w:r>
      <w:r w:rsidRPr="00615459">
        <w:t>kanalizační přípojku</w:t>
      </w:r>
      <w:r>
        <w:t xml:space="preserve"> a</w:t>
      </w:r>
      <w:r w:rsidRPr="00615459">
        <w:t xml:space="preserve"> elektro NN.</w:t>
      </w:r>
    </w:p>
    <w:p w14:paraId="6D2C3C4D" w14:textId="06E728F6" w:rsidR="008E6E58" w:rsidRPr="00280C98" w:rsidRDefault="008E6E58" w:rsidP="008E6E58">
      <w:pPr>
        <w:pStyle w:val="Text2-2"/>
      </w:pPr>
      <w:r>
        <w:t xml:space="preserve">Ve stávajícím stavu je ve výpravní budově pouze dopravní kancelář s technologickou místností a 4 byty </w:t>
      </w:r>
      <w:r w:rsidRPr="00765A39">
        <w:t xml:space="preserve">(z toho 3 obsazené a 1 volný). </w:t>
      </w:r>
      <w:r>
        <w:t xml:space="preserve">V roce 2020 </w:t>
      </w:r>
      <w:r>
        <w:lastRenderedPageBreak/>
        <w:t>byly opravovány WC. Stavební stav budovy je z větší části opotřebený, kategorie budovy je D.</w:t>
      </w:r>
    </w:p>
    <w:p w14:paraId="223479A5" w14:textId="77777777" w:rsidR="00370165" w:rsidRPr="00F678E3" w:rsidRDefault="00370165" w:rsidP="004E4CE3">
      <w:pPr>
        <w:pStyle w:val="Text2-1"/>
        <w:keepNext/>
        <w:rPr>
          <w:rStyle w:val="Tun"/>
        </w:rPr>
      </w:pPr>
      <w:r w:rsidRPr="00F678E3">
        <w:rPr>
          <w:rStyle w:val="Tun"/>
        </w:rPr>
        <w:t xml:space="preserve">Požadavky na nový stav </w:t>
      </w:r>
    </w:p>
    <w:p w14:paraId="1C87FBF4" w14:textId="29B1D9AB" w:rsidR="00A521A9" w:rsidRDefault="00A521A9" w:rsidP="00A521A9">
      <w:pPr>
        <w:pStyle w:val="Text2-2"/>
      </w:pPr>
      <w:bookmarkStart w:id="27" w:name="_Ref129348908"/>
      <w:r>
        <w:t>Nová technologie bude umístěna do nového technologického objektu, ve</w:t>
      </w:r>
      <w:r w:rsidR="00CA3114">
        <w:t> </w:t>
      </w:r>
      <w:r>
        <w:t xml:space="preserve">kterém bude i dopravní kancelář.  </w:t>
      </w:r>
      <w:r w:rsidRPr="00A168E9">
        <w:t>Bude řešeno jako jedno z variantních řešení v rámci ZP</w:t>
      </w:r>
      <w:r>
        <w:t>+DD.</w:t>
      </w:r>
    </w:p>
    <w:p w14:paraId="1CFA36E0" w14:textId="77777777" w:rsidR="00A521A9" w:rsidRDefault="00A521A9" w:rsidP="00A521A9">
      <w:pPr>
        <w:pStyle w:val="Text2-2"/>
      </w:pPr>
      <w:r>
        <w:t xml:space="preserve">Stávající budova je pro OŘ Ostrava zbytná, </w:t>
      </w:r>
      <w:r w:rsidRPr="00A168E9">
        <w:t>z hlediska hodnocení PRON je opotřebení 80,7</w:t>
      </w:r>
      <w:r>
        <w:t xml:space="preserve">0 </w:t>
      </w:r>
      <w:r w:rsidRPr="00A168E9">
        <w:t>%, tudíž havarijní stav, v celkovém pořadí na 256 místě</w:t>
      </w:r>
      <w:r>
        <w:t>.</w:t>
      </w:r>
    </w:p>
    <w:p w14:paraId="62A9E279" w14:textId="7E903773" w:rsidR="00AB02B9" w:rsidRDefault="00AB02B9" w:rsidP="00A521A9">
      <w:pPr>
        <w:pStyle w:val="Text2-2"/>
      </w:pPr>
      <w:r w:rsidRPr="00AB02B9">
        <w:t xml:space="preserve">Další závazné požadavky Zadavatele na prostory ve výpravní budově jsou uvedeny v příloze </w:t>
      </w:r>
      <w:r w:rsidR="00BE11CC">
        <w:fldChar w:fldCharType="begin"/>
      </w:r>
      <w:r w:rsidR="00BE11CC">
        <w:instrText xml:space="preserve"> REF _Ref162445121 \r \h </w:instrText>
      </w:r>
      <w:r w:rsidR="00BE11CC">
        <w:fldChar w:fldCharType="separate"/>
      </w:r>
      <w:r w:rsidR="00BE11CC">
        <w:t>7.1.5</w:t>
      </w:r>
      <w:r w:rsidR="00BE11CC">
        <w:fldChar w:fldCharType="end"/>
      </w:r>
      <w:r w:rsidRPr="00AB02B9">
        <w:t xml:space="preserve"> těchto ZTP – Požadavky na stavební program (PSP).</w:t>
      </w:r>
    </w:p>
    <w:p w14:paraId="2AB3F705" w14:textId="2CBED77D" w:rsidR="00A521A9" w:rsidRPr="00615459" w:rsidRDefault="00A521A9" w:rsidP="00A521A9">
      <w:pPr>
        <w:pStyle w:val="Text2-2"/>
      </w:pPr>
      <w:r w:rsidRPr="00615459">
        <w:t>Zhotovitel je v rámci zhotovení díla povinen si vyžádat bezpečnostní kategorii pozemních objektů, která je součástí projektových prací (u O30 nebo u příslušné stavební správy). Zhotovitel zapracuje v ZP požadavek na</w:t>
      </w:r>
      <w:r w:rsidR="00CA3114">
        <w:t> </w:t>
      </w:r>
      <w:r w:rsidRPr="00615459">
        <w:t>zpracování Bezpečnostního projektu projekčního včetně ocenění pro</w:t>
      </w:r>
      <w:r w:rsidR="00CA3114">
        <w:t> </w:t>
      </w:r>
      <w:r w:rsidRPr="00615459">
        <w:t>objekty spadající do bezpečnostní kategorie I až III.</w:t>
      </w:r>
    </w:p>
    <w:p w14:paraId="32077D44" w14:textId="1101ED40" w:rsidR="00A521A9" w:rsidRPr="00615459" w:rsidRDefault="00A521A9" w:rsidP="00A521A9">
      <w:pPr>
        <w:pStyle w:val="Text2-2"/>
      </w:pPr>
      <w:r w:rsidRPr="00615459">
        <w:t xml:space="preserve">Zhotovitel ve spolupráci s Objednatelem (O30 Odbor bezpečnosti a krizového řízení) </w:t>
      </w:r>
      <w:proofErr w:type="gramStart"/>
      <w:r w:rsidRPr="00615459">
        <w:t>prověř</w:t>
      </w:r>
      <w:r w:rsidR="002A5C30">
        <w:t>í</w:t>
      </w:r>
      <w:proofErr w:type="gramEnd"/>
      <w:r w:rsidRPr="00615459">
        <w:t xml:space="preserve"> dopady do kategorizace vzhledem k navrhovanému stavu, identifikuje bezpečnostní zóny a zpracuje minimální standard zabezpečení a</w:t>
      </w:r>
      <w:r w:rsidR="00CA3114">
        <w:t> </w:t>
      </w:r>
      <w:r w:rsidRPr="00615459">
        <w:t xml:space="preserve">tento odhad ocení v rámci celkových investičních nákladů. Zhotovitel bude při návrhu systému technické ochrany objektu/ů pro jednotlivé bezpečnostní kategorie postupovat dle Samostatné přílohy F </w:t>
      </w:r>
      <w:r w:rsidR="00CA3114">
        <w:t>s</w:t>
      </w:r>
      <w:r w:rsidRPr="00615459">
        <w:t xml:space="preserve">měrnice </w:t>
      </w:r>
      <w:r w:rsidR="00CA3114">
        <w:t xml:space="preserve">SŽ </w:t>
      </w:r>
      <w:proofErr w:type="gramStart"/>
      <w:r w:rsidRPr="00615459">
        <w:t>SM07 - Standard</w:t>
      </w:r>
      <w:proofErr w:type="gramEnd"/>
      <w:r w:rsidRPr="00615459">
        <w:t xml:space="preserve"> fyzické ochrany objektů a prostor Správy železnic, státní organizace.</w:t>
      </w:r>
    </w:p>
    <w:p w14:paraId="1E60BFA7" w14:textId="77777777" w:rsidR="00A521A9" w:rsidRPr="00615459" w:rsidRDefault="00A521A9" w:rsidP="00A521A9">
      <w:pPr>
        <w:pStyle w:val="Text2-2"/>
      </w:pPr>
      <w:r w:rsidRPr="00615459">
        <w:t xml:space="preserve">Zhotovitel při návrhu bude klást důraz na optimalizaci a hospodárnost provozu s ohledem na dopad na životní prostředí – bude uvažováno využití „nových“ technologií a obnovitelných zdrojů energie (např. tepelná čerpadla, rekuperace, střešní FVE, odolné bezúdržbové pláště budov, předokenní rolety či žaluzie). Při návrhu těchto opatření bude prokázána efektivita, hospodárnost a účelnost vynaložených prostředků. </w:t>
      </w:r>
    </w:p>
    <w:p w14:paraId="73FE475D" w14:textId="5C3D3B81" w:rsidR="00A521A9" w:rsidRDefault="00A521A9" w:rsidP="00370165">
      <w:pPr>
        <w:pStyle w:val="Text2-2"/>
      </w:pPr>
      <w:r w:rsidRPr="00FB2E18">
        <w:t>Zhotovitel bude v rámci zpracování ZP navržená opatření konzultovat s</w:t>
      </w:r>
      <w:r w:rsidR="00CA3114">
        <w:t> </w:t>
      </w:r>
      <w:r w:rsidRPr="00FB2E18">
        <w:t>Odborem elektrotechniky a energetiky (O24) - oddělením hlavního energetik</w:t>
      </w:r>
      <w:r>
        <w:t>a.</w:t>
      </w:r>
    </w:p>
    <w:p w14:paraId="7AEDD783" w14:textId="77777777" w:rsidR="007D016E" w:rsidRPr="007D016E" w:rsidRDefault="007D016E" w:rsidP="005A2CE9">
      <w:pPr>
        <w:pStyle w:val="Nadpis2-2"/>
      </w:pPr>
      <w:bookmarkStart w:id="28" w:name="_Toc161833101"/>
      <w:bookmarkStart w:id="29" w:name="_Toc161834896"/>
      <w:bookmarkStart w:id="30" w:name="_Toc161833102"/>
      <w:bookmarkStart w:id="31" w:name="_Toc161834897"/>
      <w:bookmarkStart w:id="32" w:name="_Toc161833103"/>
      <w:bookmarkStart w:id="33" w:name="_Toc161834898"/>
      <w:bookmarkStart w:id="34" w:name="_Toc161833104"/>
      <w:bookmarkStart w:id="35" w:name="_Toc161834899"/>
      <w:bookmarkStart w:id="36" w:name="_Toc162445468"/>
      <w:bookmarkEnd w:id="27"/>
      <w:bookmarkEnd w:id="28"/>
      <w:bookmarkEnd w:id="29"/>
      <w:bookmarkEnd w:id="30"/>
      <w:bookmarkEnd w:id="31"/>
      <w:bookmarkEnd w:id="32"/>
      <w:bookmarkEnd w:id="33"/>
      <w:bookmarkEnd w:id="34"/>
      <w:bookmarkEnd w:id="35"/>
      <w:r w:rsidRPr="007D016E">
        <w:t>Geodetická dokumentace</w:t>
      </w:r>
      <w:bookmarkEnd w:id="36"/>
    </w:p>
    <w:p w14:paraId="77789C73" w14:textId="77777777" w:rsidR="00176032" w:rsidRPr="00715801" w:rsidRDefault="00176032" w:rsidP="00176032">
      <w:pPr>
        <w:pStyle w:val="Text2-1"/>
      </w:pPr>
      <w:r w:rsidRPr="00715801">
        <w:t>Poskytování geodetických podkladů se řídí Pokynem generálního ředitele SŽ PO</w:t>
      </w:r>
      <w:r w:rsidRPr="00715801">
        <w:noBreakHyphen/>
        <w:t>06/2020-GŘ, Pokyn generálního ředitele k poskytování geodetických podkladů a činností pro přípravu a realizaci opravných a investičních akcí.</w:t>
      </w:r>
    </w:p>
    <w:p w14:paraId="56C63BD7" w14:textId="77777777" w:rsidR="00A521A9" w:rsidRPr="00765A39" w:rsidRDefault="00A521A9" w:rsidP="00A521A9">
      <w:pPr>
        <w:pStyle w:val="Text2-1"/>
      </w:pPr>
      <w:r w:rsidRPr="00765A39">
        <w:t>Objednatel prostřednictvím SŽG dodá stávající geodetické a mapové podklady z dokumentace SŽG. Jde o tyto podklady:</w:t>
      </w:r>
    </w:p>
    <w:p w14:paraId="0DF27C9A" w14:textId="77777777" w:rsidR="00A521A9" w:rsidRPr="00765A39" w:rsidRDefault="00A521A9" w:rsidP="00A521A9">
      <w:pPr>
        <w:pStyle w:val="Text2-2"/>
      </w:pPr>
      <w:r w:rsidRPr="00765A39">
        <w:t>UŽM z roku 2021</w:t>
      </w:r>
    </w:p>
    <w:p w14:paraId="2AA2DD17" w14:textId="77777777" w:rsidR="00A521A9" w:rsidRPr="00765A39" w:rsidRDefault="00A521A9" w:rsidP="00A521A9">
      <w:pPr>
        <w:pStyle w:val="Text2-2"/>
      </w:pPr>
      <w:r w:rsidRPr="00765A39">
        <w:t xml:space="preserve">Projekty PPK kolejí č. 1, 3, 5, </w:t>
      </w:r>
      <w:proofErr w:type="gramStart"/>
      <w:r w:rsidRPr="00765A39">
        <w:t>5A</w:t>
      </w:r>
      <w:proofErr w:type="gramEnd"/>
      <w:r>
        <w:t xml:space="preserve"> a</w:t>
      </w:r>
      <w:r w:rsidRPr="00765A39">
        <w:t xml:space="preserve"> koleje č.</w:t>
      </w:r>
      <w:r>
        <w:t xml:space="preserve"> </w:t>
      </w:r>
      <w:r w:rsidRPr="00765A39">
        <w:t xml:space="preserve">1 v celém rozsahu mezistaničních úseků </w:t>
      </w:r>
    </w:p>
    <w:p w14:paraId="45087739" w14:textId="4FAB026E" w:rsidR="00A521A9" w:rsidRPr="00765A39" w:rsidRDefault="00A521A9" w:rsidP="00A521A9">
      <w:pPr>
        <w:pStyle w:val="Text2-1"/>
      </w:pPr>
      <w:r w:rsidRPr="00765A39">
        <w:t xml:space="preserve">V průběhu zpracování dokumentace budou </w:t>
      </w:r>
      <w:r w:rsidR="00F17167">
        <w:t>Z</w:t>
      </w:r>
      <w:r w:rsidRPr="00765A39">
        <w:t>hotovitelem na jeho náklady provedeny veškeré geodetické práce v rozsahu potřebném pro řádné zpracování projektové dokumentace.</w:t>
      </w:r>
    </w:p>
    <w:p w14:paraId="70D2A490" w14:textId="3D46E6D2" w:rsidR="00A521A9" w:rsidRPr="00765A39" w:rsidRDefault="00A521A9" w:rsidP="00A521A9">
      <w:pPr>
        <w:pStyle w:val="Text2-1"/>
      </w:pPr>
      <w:r w:rsidRPr="00765A39">
        <w:t xml:space="preserve">Z hlediska stanovení nákladů na zhotovení dalších stupňů dokumentace </w:t>
      </w:r>
      <w:r w:rsidR="00F17167">
        <w:t>Z</w:t>
      </w:r>
      <w:r w:rsidRPr="00765A39">
        <w:t>hotovitel zhodnotí kvalitu geodetických a mapových podkladů, včetně doporučení pro další stupně přípravy – zejména aktuálnost mapových a geodetických podkladů a jejich použitelnost pro navazující stupeň dokumentace.</w:t>
      </w:r>
    </w:p>
    <w:p w14:paraId="5C0026DD" w14:textId="77777777" w:rsidR="00A521A9" w:rsidRPr="00765A39" w:rsidRDefault="00A521A9" w:rsidP="00A521A9">
      <w:pPr>
        <w:pStyle w:val="Text2-1"/>
      </w:pPr>
      <w:r w:rsidRPr="00765A39">
        <w:t xml:space="preserve">Nejpozději v příštím stupni projektové dokumentace musí být svolána místní odborná komise pro staničení a číselníky M12. Musí být vyřešen nesoulad ve staničení. </w:t>
      </w:r>
    </w:p>
    <w:p w14:paraId="529592CE" w14:textId="77777777" w:rsidR="007D016E" w:rsidRPr="007D016E" w:rsidRDefault="007D016E" w:rsidP="005A2CE9">
      <w:pPr>
        <w:pStyle w:val="Nadpis2-2"/>
      </w:pPr>
      <w:bookmarkStart w:id="37" w:name="_Toc162445469"/>
      <w:r w:rsidRPr="007D016E">
        <w:lastRenderedPageBreak/>
        <w:t>Životní prostředí</w:t>
      </w:r>
      <w:bookmarkEnd w:id="37"/>
    </w:p>
    <w:p w14:paraId="63231FD0" w14:textId="5EEEE030" w:rsidR="00A521A9" w:rsidRPr="00FB2E18" w:rsidRDefault="00A521A9" w:rsidP="00A521A9">
      <w:pPr>
        <w:pStyle w:val="Text2-1"/>
      </w:pPr>
      <w:bookmarkStart w:id="38" w:name="_Ref39154806"/>
      <w:r w:rsidRPr="00FB2E18">
        <w:t xml:space="preserve">Zhotovitel požádá o </w:t>
      </w:r>
      <w:r>
        <w:t>stanovisko příslušný orgán</w:t>
      </w:r>
      <w:r w:rsidRPr="00FB2E18">
        <w:t xml:space="preserve"> ochrany přírody k případnému možnému vlivu záměru na soustavu Natura 2000 dle § 45i Zákona č. 114/1992 Sb., o ochraně přírody a krajiny, a </w:t>
      </w:r>
      <w:r>
        <w:t>následně o vyjádření příslušný úřad</w:t>
      </w:r>
      <w:r w:rsidRPr="00FB2E18">
        <w:t>, zda lze záměr zařadit do</w:t>
      </w:r>
      <w:r w:rsidR="004E4CE3">
        <w:t> </w:t>
      </w:r>
      <w:r w:rsidRPr="00FB2E18">
        <w:t>kategorie I nebo II Přílohy č. 1 zákona č. 100/2001 Sb. o posuzování vlivu na životní prostředí a o změně některých souvisejících zákonů, a záměr tak podléhá posouzení (EIA). Součástí žádostí o vyjádření bude co nejúplnější popis záměru a mapový výstup s</w:t>
      </w:r>
      <w:r w:rsidR="004E4CE3">
        <w:t> </w:t>
      </w:r>
      <w:r w:rsidRPr="00FB2E18">
        <w:t>vyznačením umístění předmětného záměru ve vztahu k nejbližším chráněným územím a lokalitám soustavy Natura 2000.</w:t>
      </w:r>
      <w:r>
        <w:t xml:space="preserve"> </w:t>
      </w:r>
      <w:r w:rsidRPr="00270E22">
        <w:t xml:space="preserve">Závěry z vyjádření budou uvedeny v kapitole 9. textové části ZP včetně uvedení č.j. vyjádření. Vyjádření budou součástí Dokladové části DD dle čl. 2.7 Přílohy P2 směrnice SŽ SM011. </w:t>
      </w:r>
    </w:p>
    <w:p w14:paraId="29055EDC" w14:textId="77777777" w:rsidR="007D016E" w:rsidRPr="007D016E" w:rsidRDefault="007D016E">
      <w:pPr>
        <w:pStyle w:val="Nadpis2-1"/>
      </w:pPr>
      <w:bookmarkStart w:id="39" w:name="_Toc162445470"/>
      <w:r w:rsidRPr="001F570B">
        <w:t>SPECIFICKÉ</w:t>
      </w:r>
      <w:r w:rsidRPr="007D016E">
        <w:t xml:space="preserve"> POŽADAVKY</w:t>
      </w:r>
      <w:bookmarkEnd w:id="38"/>
      <w:bookmarkEnd w:id="39"/>
    </w:p>
    <w:p w14:paraId="54B78AC2" w14:textId="77777777" w:rsidR="00A521A9" w:rsidRPr="007D016E" w:rsidRDefault="00A521A9" w:rsidP="00A521A9">
      <w:pPr>
        <w:pStyle w:val="Text2-1"/>
        <w:numPr>
          <w:ilvl w:val="2"/>
          <w:numId w:val="7"/>
        </w:numPr>
      </w:pPr>
      <w:bookmarkStart w:id="40" w:name="_Ref90640448"/>
      <w:r w:rsidRPr="007D016E">
        <w:t xml:space="preserve">Podmínky pro </w:t>
      </w:r>
      <w:r w:rsidRPr="001F570B">
        <w:t>přidělení</w:t>
      </w:r>
      <w:r w:rsidRPr="007D016E">
        <w:t xml:space="preserve"> výlukových časů, případně jiných omezení železničního provozu, uzavírky komunikací nebo jiné podmínky související s prováděním </w:t>
      </w:r>
      <w:r>
        <w:t xml:space="preserve">tohoto </w:t>
      </w:r>
      <w:r w:rsidRPr="007D016E">
        <w:t>díla:</w:t>
      </w:r>
    </w:p>
    <w:p w14:paraId="205306FA" w14:textId="77777777" w:rsidR="00A521A9" w:rsidRPr="007D016E" w:rsidRDefault="00A521A9" w:rsidP="00A521A9">
      <w:pPr>
        <w:pStyle w:val="Odrka1-1"/>
        <w:numPr>
          <w:ilvl w:val="0"/>
          <w:numId w:val="9"/>
        </w:numPr>
      </w:pPr>
      <w:r w:rsidRPr="00FB2E18">
        <w:t>Obecné požadavky na minimalizaci výluk dopravní služby</w:t>
      </w:r>
      <w:r w:rsidRPr="007D016E">
        <w:t>.</w:t>
      </w:r>
    </w:p>
    <w:p w14:paraId="2C3F57C6" w14:textId="77777777" w:rsidR="00A521A9" w:rsidRPr="007D016E" w:rsidRDefault="00A521A9" w:rsidP="00A521A9">
      <w:pPr>
        <w:pStyle w:val="Odrka1-1"/>
        <w:numPr>
          <w:ilvl w:val="0"/>
          <w:numId w:val="9"/>
        </w:numPr>
      </w:pPr>
      <w:r w:rsidRPr="00FB2E18">
        <w:t>Postupovat dle předpisu SŽDC D7/2 – Organizování výlukových činností</w:t>
      </w:r>
      <w:r w:rsidRPr="007D016E">
        <w:t>.</w:t>
      </w:r>
    </w:p>
    <w:p w14:paraId="15170E30" w14:textId="77777777" w:rsidR="00A521A9" w:rsidRDefault="00A521A9" w:rsidP="00A521A9">
      <w:pPr>
        <w:pStyle w:val="Text2-1"/>
        <w:numPr>
          <w:ilvl w:val="2"/>
          <w:numId w:val="7"/>
        </w:numPr>
      </w:pPr>
      <w:r w:rsidRPr="00FB2E18">
        <w:t>V průběhu prací si Zhotovitel zajistí všechny potřebné technické podklady u správců dotčených zařízení vlastními silami</w:t>
      </w:r>
      <w:r w:rsidRPr="001F570B">
        <w:t>.</w:t>
      </w:r>
    </w:p>
    <w:p w14:paraId="0A29F7DB" w14:textId="77777777" w:rsidR="00D86776" w:rsidRPr="00A521A9" w:rsidRDefault="00D86776" w:rsidP="005A2005">
      <w:pPr>
        <w:pStyle w:val="Text2-1"/>
      </w:pPr>
      <w:bookmarkStart w:id="41" w:name="_Ref161831056"/>
      <w:r w:rsidRPr="00A521A9">
        <w:rPr>
          <w:b/>
        </w:rPr>
        <w:t>Rozsah a členění Doprovodné dokumentace</w:t>
      </w:r>
      <w:bookmarkEnd w:id="40"/>
      <w:bookmarkEnd w:id="41"/>
    </w:p>
    <w:p w14:paraId="0716517F" w14:textId="77777777" w:rsidR="005527A3" w:rsidRPr="00A521A9" w:rsidRDefault="005527A3" w:rsidP="001363FD">
      <w:pPr>
        <w:pStyle w:val="Text2-2"/>
      </w:pPr>
      <w:r w:rsidRPr="00A521A9">
        <w:t>Doprovodná dokumentace vypracovaná ve fázi ZP bude minimálně zpracována v rozsahu čl. 2.4 přílohy P2 směrnice SŽ SM011.</w:t>
      </w:r>
    </w:p>
    <w:p w14:paraId="7D4B6BA8" w14:textId="77777777" w:rsidR="00A521A9" w:rsidRDefault="00A521A9" w:rsidP="00A521A9">
      <w:pPr>
        <w:pStyle w:val="Text2-2"/>
      </w:pPr>
      <w:r w:rsidRPr="00FB2E18">
        <w:t>Výkresová část doprovodné dokumentace ZP bude dále obsahovat:</w:t>
      </w:r>
    </w:p>
    <w:p w14:paraId="69732AB8" w14:textId="53185DF9" w:rsidR="00A521A9" w:rsidRDefault="00A521A9" w:rsidP="00A521A9">
      <w:pPr>
        <w:pStyle w:val="Text2-2"/>
        <w:numPr>
          <w:ilvl w:val="0"/>
          <w:numId w:val="40"/>
        </w:numPr>
      </w:pPr>
      <w:r w:rsidRPr="003F2DBB">
        <w:t xml:space="preserve">Pohledy </w:t>
      </w:r>
      <w:r>
        <w:t>umístění nového technologického objektu</w:t>
      </w:r>
      <w:r w:rsidRPr="003F2DBB">
        <w:t xml:space="preserve"> včetně barevného a</w:t>
      </w:r>
      <w:r w:rsidR="00BE11CC">
        <w:t> </w:t>
      </w:r>
      <w:r w:rsidRPr="003F2DBB">
        <w:t>materiálového řešení</w:t>
      </w:r>
      <w:r>
        <w:t>.</w:t>
      </w:r>
    </w:p>
    <w:p w14:paraId="023AB25C" w14:textId="77777777" w:rsidR="00A521A9" w:rsidRDefault="00A521A9" w:rsidP="00A521A9">
      <w:pPr>
        <w:pStyle w:val="Text2-2"/>
        <w:numPr>
          <w:ilvl w:val="0"/>
          <w:numId w:val="40"/>
        </w:numPr>
      </w:pPr>
      <w:r w:rsidRPr="00FB2E18">
        <w:t>Rámcový harmonogram výstavby i projekční příprav</w:t>
      </w:r>
      <w:r>
        <w:t>y.</w:t>
      </w:r>
    </w:p>
    <w:p w14:paraId="20D91AE9" w14:textId="77777777" w:rsidR="00A521A9" w:rsidRDefault="00A521A9" w:rsidP="00A521A9">
      <w:pPr>
        <w:pStyle w:val="Text2-2"/>
        <w:numPr>
          <w:ilvl w:val="0"/>
          <w:numId w:val="40"/>
        </w:numPr>
      </w:pPr>
      <w:r w:rsidRPr="00FB2E18">
        <w:t>Prezentace ZP (shrnutí do 20 stran včetně půdorysných schémat, zdůrazňující potřebu a výhody realizace akce. Prezentace bude sloužit jako podklad pro tiskové zprávy a pro propagaci akce veřejnosti, municipalitě a stavebníkovi.</w:t>
      </w:r>
    </w:p>
    <w:p w14:paraId="434BF9C3" w14:textId="2B79C35C" w:rsidR="0060785F" w:rsidRPr="00A521A9" w:rsidRDefault="0060785F" w:rsidP="00A521A9">
      <w:pPr>
        <w:pStyle w:val="Text2-2"/>
        <w:numPr>
          <w:ilvl w:val="0"/>
          <w:numId w:val="40"/>
        </w:numPr>
      </w:pPr>
      <w:r w:rsidRPr="00A521A9">
        <w:t>Rámcový návrh postupu výstavby za účelem zpracování ekonomického hodnocení a stanovení investičních nákladů (rámcové stavební postupy a</w:t>
      </w:r>
      <w:r w:rsidR="00BE11CC">
        <w:t> </w:t>
      </w:r>
      <w:r w:rsidRPr="00A521A9">
        <w:t>jejich harmonogram, doba trvání výstavby rozhodujících objektů apod.).</w:t>
      </w:r>
    </w:p>
    <w:p w14:paraId="54B99251" w14:textId="3FE1EC11" w:rsidR="0060785F" w:rsidRDefault="0060785F" w:rsidP="00A521A9">
      <w:pPr>
        <w:pStyle w:val="Text2-2"/>
        <w:numPr>
          <w:ilvl w:val="0"/>
          <w:numId w:val="40"/>
        </w:numPr>
      </w:pPr>
      <w:r w:rsidRPr="00A521A9">
        <w:t>Stanovisko příslušného orgánu ochrany přírody k možnému vlivu záměru na soustavu NATURA 2000 a vyjádření příslušného úřadu z hlediska zákona č. 100/2001 Sb., o posuzování vlivů na životní prostředí, dle čl.</w:t>
      </w:r>
      <w:r w:rsidR="00BE11CC">
        <w:t> </w:t>
      </w:r>
      <w:r w:rsidRPr="00A521A9">
        <w:t>2.7 Přílohy P2 směrnice SŽ SM011.</w:t>
      </w:r>
      <w:r w:rsidR="00A521A9">
        <w:t xml:space="preserve"> </w:t>
      </w:r>
    </w:p>
    <w:p w14:paraId="3C1AD775" w14:textId="0FD1114C" w:rsidR="00A521A9" w:rsidRDefault="00A521A9" w:rsidP="00A521A9">
      <w:pPr>
        <w:pStyle w:val="Text2-2"/>
        <w:numPr>
          <w:ilvl w:val="0"/>
          <w:numId w:val="40"/>
        </w:numPr>
      </w:pPr>
      <w:r w:rsidRPr="00FB2E18">
        <w:t>Prezentace ZP (shrnutí do 20 stran včetně půdorysných schémat, zdůrazňující potřebu a výhody realizace akce. Prezentace bude sloužit jako podklad pro tiskové zprávy a pro propagaci akce veřejnosti, municipalitě a stavebníkovi.</w:t>
      </w:r>
    </w:p>
    <w:p w14:paraId="105538CA" w14:textId="703CD63D" w:rsidR="00A521A9" w:rsidRPr="001B7D11" w:rsidRDefault="00A521A9" w:rsidP="00A521A9">
      <w:pPr>
        <w:pStyle w:val="Text2-2"/>
        <w:numPr>
          <w:ilvl w:val="3"/>
          <w:numId w:val="7"/>
        </w:numPr>
        <w:tabs>
          <w:tab w:val="clear" w:pos="1701"/>
          <w:tab w:val="num" w:pos="1815"/>
        </w:tabs>
      </w:pPr>
      <w:r w:rsidRPr="001B7D11">
        <w:t>Objednatel požaduje zpracovat první dílčí plnění obsahující Doprovodnou dokumentaci k projednání. První dílčí plnění bude zároveň obsahovat vyčíslení investičních nákladů podle Sborníku pro oceňování železničních staveb ve</w:t>
      </w:r>
      <w:r w:rsidR="004E4CE3">
        <w:t> </w:t>
      </w:r>
      <w:r w:rsidRPr="001B7D11">
        <w:t>stupni studie proveditelnosti a záměru projektu, včetně konceptu ekonomického hodnocení.</w:t>
      </w:r>
    </w:p>
    <w:p w14:paraId="3366E6BE" w14:textId="77777777" w:rsidR="007D016E" w:rsidRPr="007D016E" w:rsidRDefault="007D016E" w:rsidP="002C3D0F">
      <w:pPr>
        <w:pStyle w:val="Nadpis2-1"/>
      </w:pPr>
      <w:bookmarkStart w:id="42" w:name="_Toc155190447"/>
      <w:bookmarkStart w:id="43" w:name="_Toc155190479"/>
      <w:bookmarkStart w:id="44" w:name="_Toc162445471"/>
      <w:bookmarkEnd w:id="42"/>
      <w:bookmarkEnd w:id="43"/>
      <w:r w:rsidRPr="007D016E">
        <w:lastRenderedPageBreak/>
        <w:t xml:space="preserve">SOUVISEJÍCÍ </w:t>
      </w:r>
      <w:r w:rsidRPr="002C3D0F">
        <w:t>DOKUMENTY</w:t>
      </w:r>
      <w:r w:rsidRPr="007D016E">
        <w:t xml:space="preserve"> A PŘEDPISY</w:t>
      </w:r>
      <w:bookmarkEnd w:id="44"/>
    </w:p>
    <w:p w14:paraId="0DAECE22" w14:textId="77777777" w:rsidR="007D016E" w:rsidRPr="007D016E" w:rsidRDefault="007D016E" w:rsidP="00583A10">
      <w:pPr>
        <w:pStyle w:val="Text2-1"/>
      </w:pPr>
      <w:r w:rsidRPr="007D016E">
        <w:t>Zhotovitel se zavazuje provádět dílo v souladu s obecně závaznými právními předpisy České republiky a EU, technickými normami a s</w:t>
      </w:r>
      <w:r w:rsidR="004537AA">
        <w:t xml:space="preserve"> dokumenty a vnitřními </w:t>
      </w:r>
      <w:r w:rsidRPr="007D016E">
        <w:t xml:space="preserve">předpisy </w:t>
      </w:r>
      <w:r w:rsidR="00F6214F">
        <w:t>O</w:t>
      </w:r>
      <w:r w:rsidRPr="007D016E">
        <w:t>bjednatele (směrnice, vzorové listy, TKP, VTP, ZTP apod.), vše v platném znění.</w:t>
      </w:r>
    </w:p>
    <w:p w14:paraId="0626B04B" w14:textId="77777777" w:rsidR="00103A42" w:rsidRDefault="00103A42" w:rsidP="00103A42">
      <w:pPr>
        <w:pStyle w:val="Text2-1"/>
      </w:pPr>
      <w:r w:rsidRPr="007D016E">
        <w:t>Objednatel umožňuje Zhotoviteli přístup ke</w:t>
      </w:r>
      <w:r>
        <w:t xml:space="preserve"> svým vnitřním dokumentům a předpisům a typové dokumentaci na webových stránkách: </w:t>
      </w:r>
    </w:p>
    <w:p w14:paraId="1545DABB" w14:textId="2142F609" w:rsidR="00103A42" w:rsidRDefault="00103A42" w:rsidP="00103A42">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sidR="004E4CE3">
        <w:rPr>
          <w:rStyle w:val="Tun"/>
        </w:rPr>
        <w:t xml:space="preserve">Správy železnic </w:t>
      </w:r>
      <w:r w:rsidRPr="003846BE">
        <w:rPr>
          <w:rStyle w:val="Tun"/>
        </w:rPr>
        <w:t>/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sidRPr="00362D1E">
        <w:t xml:space="preserve"> a </w:t>
      </w:r>
      <w:r w:rsidRPr="009B5292">
        <w:rPr>
          <w:b/>
        </w:rPr>
        <w:t>https://typdok.tudc.cz/ v sekci „archiv TD“</w:t>
      </w:r>
      <w:r w:rsidRPr="00362D1E">
        <w:t>.</w:t>
      </w:r>
    </w:p>
    <w:p w14:paraId="33E4F53A" w14:textId="77777777" w:rsidR="007D016E" w:rsidRPr="007D016E" w:rsidRDefault="00A906B0" w:rsidP="003846BE">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007D016E" w:rsidRPr="007D016E">
        <w:t>:</w:t>
      </w:r>
    </w:p>
    <w:p w14:paraId="71A07BDF" w14:textId="77777777" w:rsidR="007D016E" w:rsidRPr="00E85446" w:rsidRDefault="007D016E" w:rsidP="003846BE">
      <w:pPr>
        <w:pStyle w:val="Textbezslovn"/>
        <w:keepNext/>
        <w:spacing w:after="0"/>
        <w:rPr>
          <w:rStyle w:val="Tun"/>
        </w:rPr>
      </w:pPr>
      <w:r w:rsidRPr="00E85446">
        <w:rPr>
          <w:rStyle w:val="Tun"/>
        </w:rPr>
        <w:t>Správa železni</w:t>
      </w:r>
      <w:r w:rsidR="005B2FB1">
        <w:rPr>
          <w:rStyle w:val="Tun"/>
        </w:rPr>
        <w:t>c</w:t>
      </w:r>
      <w:r w:rsidRPr="00E85446">
        <w:rPr>
          <w:rStyle w:val="Tun"/>
        </w:rPr>
        <w:t>, státní organizace</w:t>
      </w:r>
    </w:p>
    <w:p w14:paraId="34BD16FE" w14:textId="77777777" w:rsidR="007D016E" w:rsidRPr="00E85446" w:rsidRDefault="00A906B0" w:rsidP="003846BE">
      <w:pPr>
        <w:pStyle w:val="Textbezslovn"/>
        <w:keepNext/>
        <w:spacing w:after="0"/>
        <w:rPr>
          <w:rStyle w:val="Tun"/>
        </w:rPr>
      </w:pPr>
      <w:r>
        <w:rPr>
          <w:rStyle w:val="Tun"/>
        </w:rPr>
        <w:t>Centrum te</w:t>
      </w:r>
      <w:r w:rsidR="00B41610">
        <w:rPr>
          <w:rStyle w:val="Tun"/>
        </w:rPr>
        <w:t>chn</w:t>
      </w:r>
      <w:r>
        <w:rPr>
          <w:rStyle w:val="Tun"/>
        </w:rPr>
        <w:t>iky a diagnostiky</w:t>
      </w:r>
      <w:r w:rsidR="007D016E" w:rsidRPr="00E85446">
        <w:rPr>
          <w:rStyle w:val="Tun"/>
        </w:rPr>
        <w:t xml:space="preserve"> </w:t>
      </w:r>
    </w:p>
    <w:p w14:paraId="5527E736" w14:textId="77777777" w:rsidR="007D016E" w:rsidRPr="007D7A4E" w:rsidRDefault="00370165" w:rsidP="003846BE">
      <w:pPr>
        <w:pStyle w:val="Textbezslovn"/>
        <w:keepNext/>
        <w:spacing w:after="0"/>
        <w:rPr>
          <w:b/>
        </w:rPr>
      </w:pPr>
      <w:r>
        <w:rPr>
          <w:rStyle w:val="Tun"/>
        </w:rPr>
        <w:t>Odbor servisních služeb</w:t>
      </w:r>
      <w:r w:rsidR="00C64811" w:rsidRPr="00854164">
        <w:rPr>
          <w:rStyle w:val="Tun"/>
        </w:rPr>
        <w:t>, OHČ</w:t>
      </w:r>
      <w:r w:rsidR="00C64811" w:rsidRPr="007D7A4E" w:rsidDel="00C64811">
        <w:rPr>
          <w:b/>
        </w:rPr>
        <w:t xml:space="preserve"> </w:t>
      </w:r>
    </w:p>
    <w:p w14:paraId="76DDF3C2" w14:textId="77777777" w:rsidR="007D016E" w:rsidRPr="007D016E" w:rsidRDefault="00A967DA" w:rsidP="00BA22D4">
      <w:pPr>
        <w:pStyle w:val="Textbezslovn"/>
        <w:keepNext/>
        <w:spacing w:after="0"/>
      </w:pPr>
      <w:r>
        <w:t>Jeremenkova 103/23</w:t>
      </w:r>
    </w:p>
    <w:p w14:paraId="3BDD3DF5" w14:textId="77777777" w:rsidR="007D016E" w:rsidRDefault="007D016E" w:rsidP="00BA22D4">
      <w:pPr>
        <w:pStyle w:val="Textbezslovn"/>
      </w:pPr>
      <w:r w:rsidRPr="007D016E">
        <w:t>77</w:t>
      </w:r>
      <w:r w:rsidR="00E85446">
        <w:t>9 00</w:t>
      </w:r>
      <w:r w:rsidRPr="007D016E">
        <w:t xml:space="preserve"> </w:t>
      </w:r>
      <w:r w:rsidRPr="00BA22D4">
        <w:t>Olomouc</w:t>
      </w:r>
    </w:p>
    <w:p w14:paraId="319EA9CF" w14:textId="77777777" w:rsidR="00A906B0" w:rsidRDefault="00A906B0" w:rsidP="005A2005">
      <w:pPr>
        <w:pStyle w:val="Textbezslovn"/>
        <w:spacing w:after="0"/>
      </w:pPr>
      <w:r>
        <w:t xml:space="preserve">nebo </w:t>
      </w:r>
      <w:r w:rsidRPr="007D016E">
        <w:t>e-</w:t>
      </w:r>
      <w:r w:rsidRPr="00BA22D4">
        <w:t>mail</w:t>
      </w:r>
      <w:r w:rsidRPr="007D016E">
        <w:t xml:space="preserve">: </w:t>
      </w:r>
      <w:r w:rsidRPr="003846BE">
        <w:rPr>
          <w:rStyle w:val="Tun"/>
        </w:rPr>
        <w:t>typdok@tudc.cz</w:t>
      </w:r>
    </w:p>
    <w:p w14:paraId="2EE540D1" w14:textId="77777777" w:rsidR="00E85446" w:rsidRDefault="007D016E" w:rsidP="00BA22D4">
      <w:pPr>
        <w:pStyle w:val="Textbezslovn"/>
        <w:spacing w:after="0"/>
      </w:pPr>
      <w:r w:rsidRPr="007D016E">
        <w:t xml:space="preserve">kontaktní osoba: </w:t>
      </w:r>
      <w:r w:rsidR="004537AA" w:rsidRPr="00BA22D4">
        <w:t>paní</w:t>
      </w:r>
      <w:r w:rsidR="004537AA">
        <w:t xml:space="preserve"> </w:t>
      </w:r>
      <w:r w:rsidRPr="007D016E">
        <w:t xml:space="preserve">Jarmila Strnadová, tel.: </w:t>
      </w:r>
      <w:r w:rsidR="00563B6F" w:rsidRPr="00563B6F">
        <w:t xml:space="preserve">972 742 396, </w:t>
      </w:r>
      <w:r w:rsidR="00563B6F">
        <w:t xml:space="preserve">mobil: </w:t>
      </w:r>
      <w:r w:rsidR="00563B6F" w:rsidRPr="00563B6F">
        <w:t>725 039</w:t>
      </w:r>
      <w:r w:rsidR="004537AA">
        <w:t> </w:t>
      </w:r>
      <w:r w:rsidR="00563B6F" w:rsidRPr="00563B6F">
        <w:t>782</w:t>
      </w:r>
    </w:p>
    <w:p w14:paraId="2BF46ADE" w14:textId="77777777" w:rsidR="00563B6F" w:rsidRDefault="00E64846" w:rsidP="00563B6F">
      <w:pPr>
        <w:pStyle w:val="Textbezslovn"/>
        <w:spacing w:after="0"/>
      </w:pPr>
      <w:r>
        <w:t xml:space="preserve">Ceníky: </w:t>
      </w:r>
      <w:r w:rsidRPr="00E64846">
        <w:t>https://typdok.tudc.cz/</w:t>
      </w:r>
    </w:p>
    <w:p w14:paraId="5AB4916D" w14:textId="77777777" w:rsidR="00E85446" w:rsidRDefault="00E85446" w:rsidP="002C3D0F">
      <w:pPr>
        <w:pStyle w:val="Nadpis2-1"/>
      </w:pPr>
      <w:bookmarkStart w:id="45" w:name="_Toc3381184"/>
      <w:bookmarkStart w:id="46" w:name="_Toc162445472"/>
      <w:r w:rsidRPr="002C3D0F">
        <w:t>PŘÍLOHY</w:t>
      </w:r>
      <w:bookmarkEnd w:id="45"/>
      <w:bookmarkEnd w:id="46"/>
    </w:p>
    <w:p w14:paraId="326B5839" w14:textId="7F9E6D0D" w:rsidR="00D953CC" w:rsidRDefault="00D953CC" w:rsidP="00716A7C">
      <w:pPr>
        <w:pStyle w:val="Text2-1"/>
      </w:pPr>
      <w:bookmarkStart w:id="47" w:name="_Toc39155089"/>
      <w:bookmarkStart w:id="48" w:name="_Toc46480126"/>
      <w:bookmarkStart w:id="49" w:name="_Toc46481768"/>
      <w:bookmarkStart w:id="50" w:name="_Toc46492393"/>
      <w:bookmarkStart w:id="51" w:name="_Toc55555306"/>
      <w:bookmarkStart w:id="52" w:name="_Toc90641123"/>
      <w:bookmarkStart w:id="53" w:name="_Toc39155090"/>
      <w:bookmarkStart w:id="54" w:name="_Toc46480127"/>
      <w:bookmarkStart w:id="55" w:name="_Toc46481769"/>
      <w:bookmarkStart w:id="56" w:name="_Toc46492394"/>
      <w:bookmarkStart w:id="57" w:name="_Toc55555307"/>
      <w:bookmarkStart w:id="58" w:name="_Toc90641124"/>
      <w:bookmarkStart w:id="59" w:name="_Toc39155091"/>
      <w:bookmarkStart w:id="60" w:name="_Toc46480128"/>
      <w:bookmarkStart w:id="61" w:name="_Toc46481770"/>
      <w:bookmarkStart w:id="62" w:name="_Toc46492395"/>
      <w:bookmarkStart w:id="63" w:name="_Toc55555308"/>
      <w:bookmarkStart w:id="64" w:name="_Toc90641125"/>
      <w:bookmarkStart w:id="65" w:name="_Toc39155092"/>
      <w:bookmarkStart w:id="66" w:name="_Toc46480129"/>
      <w:bookmarkStart w:id="67" w:name="_Toc46481771"/>
      <w:bookmarkStart w:id="68" w:name="_Toc46492396"/>
      <w:bookmarkStart w:id="69" w:name="_Toc55555309"/>
      <w:bookmarkStart w:id="70" w:name="_Toc90641126"/>
      <w:bookmarkStart w:id="71" w:name="_Toc39155093"/>
      <w:bookmarkStart w:id="72" w:name="_Toc46480130"/>
      <w:bookmarkStart w:id="73" w:name="_Toc46481772"/>
      <w:bookmarkStart w:id="74" w:name="_Toc46492397"/>
      <w:bookmarkStart w:id="75" w:name="_Toc55555310"/>
      <w:bookmarkStart w:id="76" w:name="_Toc90641127"/>
      <w:bookmarkStart w:id="77" w:name="_Toc39155094"/>
      <w:bookmarkStart w:id="78" w:name="_Toc46480131"/>
      <w:bookmarkStart w:id="79" w:name="_Toc46481773"/>
      <w:bookmarkStart w:id="80" w:name="_Toc46492398"/>
      <w:bookmarkStart w:id="81" w:name="_Toc55555311"/>
      <w:bookmarkStart w:id="82" w:name="_Toc90641128"/>
      <w:bookmarkStart w:id="83" w:name="_Toc39155095"/>
      <w:bookmarkStart w:id="84" w:name="_Toc46480132"/>
      <w:bookmarkStart w:id="85" w:name="_Toc46481774"/>
      <w:bookmarkStart w:id="86" w:name="_Toc46492399"/>
      <w:bookmarkStart w:id="87" w:name="_Toc55555312"/>
      <w:bookmarkStart w:id="88" w:name="_Toc90641129"/>
      <w:bookmarkStart w:id="89" w:name="_Ref162444729"/>
      <w:bookmarkStart w:id="90" w:name="_Ref161834537"/>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FB2E18">
        <w:t>„Dopravní politika ČR pro období 2021</w:t>
      </w:r>
      <w:r>
        <w:t>–2027</w:t>
      </w:r>
      <w:r w:rsidRPr="00FB2E18">
        <w:t xml:space="preserve"> s výhledem do roku 2050“</w:t>
      </w:r>
      <w:r>
        <w:t xml:space="preserve"> - </w:t>
      </w:r>
      <w:r w:rsidRPr="00FB2E18">
        <w:t>Usnesení č.</w:t>
      </w:r>
      <w:r w:rsidR="00BE11CC">
        <w:t> </w:t>
      </w:r>
      <w:r w:rsidRPr="00FB2E18">
        <w:t>259 na jednání Vlády České republiky dne 8. 3. 2021.</w:t>
      </w:r>
      <w:bookmarkEnd w:id="89"/>
    </w:p>
    <w:p w14:paraId="7240D39A" w14:textId="593A7EDA" w:rsidR="00D953CC" w:rsidRDefault="00D953CC" w:rsidP="00716A7C">
      <w:pPr>
        <w:pStyle w:val="Text2-1"/>
      </w:pPr>
      <w:bookmarkStart w:id="91" w:name="_Ref162444754"/>
      <w:r w:rsidRPr="00FB2E18">
        <w:t>„Plán moderního zabezpečení české železnice</w:t>
      </w:r>
      <w:r>
        <w:t xml:space="preserve">“ - </w:t>
      </w:r>
      <w:r w:rsidRPr="00FB2E18">
        <w:t>Usnesení č. 795 na jednání Vlády České republiky dne 13. 9. 2021.</w:t>
      </w:r>
      <w:bookmarkEnd w:id="91"/>
    </w:p>
    <w:p w14:paraId="301B7856" w14:textId="554279A0" w:rsidR="00716A7C" w:rsidRPr="00FD52B1" w:rsidRDefault="00716A7C" w:rsidP="00716A7C">
      <w:pPr>
        <w:pStyle w:val="Text2-1"/>
      </w:pPr>
      <w:bookmarkStart w:id="92" w:name="_Ref162444836"/>
      <w:r w:rsidRPr="00FD52B1">
        <w:t>Geodetické podklady bodového pole v daném úseku připravované stavby.</w:t>
      </w:r>
      <w:bookmarkEnd w:id="90"/>
      <w:bookmarkEnd w:id="92"/>
    </w:p>
    <w:p w14:paraId="674538DC" w14:textId="40CE5E71" w:rsidR="00D953CC" w:rsidRDefault="000226A4" w:rsidP="00D953CC">
      <w:pPr>
        <w:pStyle w:val="Text2-1"/>
      </w:pPr>
      <w:bookmarkStart w:id="93" w:name="_Ref121495527"/>
      <w:r w:rsidRPr="00FD52B1">
        <w:t>Specifikace a zásady uchovávání a výměny dat mezi JZP a technologiemi ŽDC, v. 1.00 – 07/2022</w:t>
      </w:r>
      <w:bookmarkEnd w:id="93"/>
      <w:r w:rsidRPr="00FD52B1">
        <w:t>.</w:t>
      </w:r>
    </w:p>
    <w:p w14:paraId="5F430E55" w14:textId="644F61B2" w:rsidR="00AB02B9" w:rsidRDefault="00AB02B9" w:rsidP="00AB02B9">
      <w:pPr>
        <w:pStyle w:val="Text2-1"/>
      </w:pPr>
      <w:bookmarkStart w:id="94" w:name="_Ref162445121"/>
      <w:r w:rsidRPr="00AB02B9">
        <w:t>Požadavky na stavební program (PSP)</w:t>
      </w:r>
      <w:r w:rsidR="002161D2">
        <w:t xml:space="preserve"> </w:t>
      </w:r>
      <w:proofErr w:type="spellStart"/>
      <w:r w:rsidR="002161D2">
        <w:t>xlsx</w:t>
      </w:r>
      <w:proofErr w:type="spellEnd"/>
      <w:r w:rsidRPr="00AB02B9">
        <w:t>.</w:t>
      </w:r>
      <w:bookmarkEnd w:id="94"/>
    </w:p>
    <w:p w14:paraId="2DEA6DD2" w14:textId="0B308909" w:rsidR="0072153A" w:rsidRDefault="0072153A" w:rsidP="00D953CC">
      <w:pPr>
        <w:pStyle w:val="Text2-1"/>
      </w:pPr>
      <w:bookmarkStart w:id="95" w:name="_Ref162444793"/>
      <w:r w:rsidRPr="0072153A">
        <w:t xml:space="preserve">„Podmínky a technické požadavky přípravy nebo implementace traťové části ETCS úrovně 1 v módu Limited </w:t>
      </w:r>
      <w:proofErr w:type="spellStart"/>
      <w:r w:rsidRPr="0072153A">
        <w:t>Supervision</w:t>
      </w:r>
      <w:proofErr w:type="spellEnd"/>
      <w:r w:rsidRPr="0072153A">
        <w:t>“, č.</w:t>
      </w:r>
      <w:r w:rsidR="00BE11CC">
        <w:t> </w:t>
      </w:r>
      <w:r w:rsidRPr="0072153A">
        <w:t xml:space="preserve">j. 78058/2022-SŽ-GŘ-O14 ze dne </w:t>
      </w:r>
      <w:r w:rsidR="00BE11CC" w:rsidRPr="0072153A">
        <w:t>15. 12. 2022</w:t>
      </w:r>
      <w:r w:rsidRPr="0072153A">
        <w:t>.</w:t>
      </w:r>
      <w:bookmarkEnd w:id="95"/>
    </w:p>
    <w:p w14:paraId="57A9913D" w14:textId="77777777" w:rsidR="00D953CC" w:rsidRPr="00A02967" w:rsidRDefault="00D953CC" w:rsidP="00D953CC">
      <w:pPr>
        <w:pStyle w:val="Text2-1"/>
        <w:numPr>
          <w:ilvl w:val="0"/>
          <w:numId w:val="0"/>
        </w:numPr>
        <w:ind w:left="737"/>
        <w:rPr>
          <w:strike/>
        </w:rPr>
      </w:pPr>
    </w:p>
    <w:sectPr w:rsidR="00D953CC" w:rsidRPr="00A02967" w:rsidSect="00564962">
      <w:footerReference w:type="even" r:id="rId12"/>
      <w:footerReference w:type="default" r:id="rId13"/>
      <w:head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774F0" w14:textId="77777777" w:rsidR="00564962" w:rsidRDefault="00564962" w:rsidP="00962258">
      <w:pPr>
        <w:spacing w:after="0" w:line="240" w:lineRule="auto"/>
      </w:pPr>
      <w:r>
        <w:separator/>
      </w:r>
    </w:p>
  </w:endnote>
  <w:endnote w:type="continuationSeparator" w:id="0">
    <w:p w14:paraId="758467F3" w14:textId="77777777" w:rsidR="00564962" w:rsidRDefault="005649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A485E" w:rsidRPr="003462EB" w14:paraId="203FCB76" w14:textId="77777777" w:rsidTr="00D10544">
      <w:tc>
        <w:tcPr>
          <w:tcW w:w="907" w:type="dxa"/>
          <w:tcMar>
            <w:left w:w="0" w:type="dxa"/>
            <w:right w:w="0" w:type="dxa"/>
          </w:tcMar>
          <w:vAlign w:val="bottom"/>
        </w:tcPr>
        <w:p w14:paraId="591F29E2" w14:textId="2B17BE8D" w:rsidR="009A485E" w:rsidRPr="00B8518B" w:rsidRDefault="009A485E" w:rsidP="0007054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0250">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40250">
            <w:rPr>
              <w:rStyle w:val="slostrnky"/>
              <w:noProof/>
            </w:rPr>
            <w:t>13</w:t>
          </w:r>
          <w:r w:rsidRPr="00B8518B">
            <w:rPr>
              <w:rStyle w:val="slostrnky"/>
            </w:rPr>
            <w:fldChar w:fldCharType="end"/>
          </w:r>
        </w:p>
      </w:tc>
      <w:tc>
        <w:tcPr>
          <w:tcW w:w="0" w:type="auto"/>
          <w:vAlign w:val="bottom"/>
        </w:tcPr>
        <w:p w14:paraId="1B9699A5" w14:textId="69D06360" w:rsidR="009A485E" w:rsidRPr="003462EB" w:rsidRDefault="00C96A7F" w:rsidP="00D10544">
          <w:pPr>
            <w:pStyle w:val="Zpatvlevo"/>
          </w:pPr>
          <w:fldSimple w:instr=" STYLEREF  _Název_akce  \* MERGEFORMAT ">
            <w:r w:rsidR="004F5746" w:rsidRPr="004F5746">
              <w:rPr>
                <w:b/>
                <w:bCs/>
                <w:noProof/>
              </w:rPr>
              <w:t xml:space="preserve">„Výměna zabezpečovacího </w:t>
            </w:r>
            <w:r w:rsidR="004F5746">
              <w:rPr>
                <w:noProof/>
              </w:rPr>
              <w:t>zařízení v ŽST Milotice nad Opavou“</w:t>
            </w:r>
          </w:fldSimple>
        </w:p>
        <w:p w14:paraId="7B9120E9" w14:textId="77777777" w:rsidR="009A485E" w:rsidRDefault="009A485E" w:rsidP="00D10544">
          <w:pPr>
            <w:pStyle w:val="Zpatvlevo"/>
          </w:pPr>
          <w:r>
            <w:t>Zvláštní</w:t>
          </w:r>
          <w:r w:rsidRPr="003462EB">
            <w:t xml:space="preserve"> technické podmínky</w:t>
          </w:r>
        </w:p>
        <w:p w14:paraId="09A87FE9" w14:textId="77777777" w:rsidR="009A485E" w:rsidRPr="003462EB" w:rsidRDefault="009A485E" w:rsidP="00D10544">
          <w:pPr>
            <w:pStyle w:val="Zpatvlevo"/>
          </w:pPr>
          <w:r>
            <w:t>Záměr projektu – ZTP/ZP</w:t>
          </w:r>
        </w:p>
      </w:tc>
    </w:tr>
  </w:tbl>
  <w:p w14:paraId="4A6D4216" w14:textId="77777777" w:rsidR="009A485E" w:rsidRPr="00A967DA" w:rsidRDefault="009A485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9A485E" w:rsidRPr="009E09BE" w14:paraId="28B6CD57" w14:textId="77777777" w:rsidTr="0007054B">
      <w:tc>
        <w:tcPr>
          <w:tcW w:w="7797" w:type="dxa"/>
          <w:tcMar>
            <w:left w:w="0" w:type="dxa"/>
            <w:right w:w="0" w:type="dxa"/>
          </w:tcMar>
          <w:vAlign w:val="bottom"/>
        </w:tcPr>
        <w:p w14:paraId="2DFC7530" w14:textId="0E30D02B" w:rsidR="009A485E" w:rsidRDefault="00C96A7F" w:rsidP="00D10544">
          <w:pPr>
            <w:pStyle w:val="Zpatvpravo"/>
          </w:pPr>
          <w:fldSimple w:instr=" STYLEREF  _Název_akce  \* MERGEFORMAT ">
            <w:r w:rsidR="004F5746" w:rsidRPr="004F5746">
              <w:rPr>
                <w:b/>
                <w:bCs/>
                <w:noProof/>
              </w:rPr>
              <w:t xml:space="preserve">„Výměna zabezpečovacího </w:t>
            </w:r>
            <w:r w:rsidR="004F5746">
              <w:rPr>
                <w:noProof/>
              </w:rPr>
              <w:t>zařízení v ŽST Milotice nad Opavou“</w:t>
            </w:r>
          </w:fldSimple>
        </w:p>
        <w:p w14:paraId="49288AED" w14:textId="77777777" w:rsidR="009A485E" w:rsidRDefault="009A485E" w:rsidP="00D10544">
          <w:pPr>
            <w:pStyle w:val="Zpatvpravo"/>
          </w:pPr>
          <w:r>
            <w:t>Zvláštní</w:t>
          </w:r>
          <w:r w:rsidRPr="003462EB">
            <w:t xml:space="preserve"> technické podmínky</w:t>
          </w:r>
        </w:p>
        <w:p w14:paraId="336693CB" w14:textId="77777777" w:rsidR="009A485E" w:rsidRPr="003462EB" w:rsidRDefault="009A485E" w:rsidP="00D10544">
          <w:pPr>
            <w:pStyle w:val="Zpatvpravo"/>
            <w:rPr>
              <w:rStyle w:val="slostrnky"/>
              <w:b w:val="0"/>
              <w:color w:val="auto"/>
              <w:sz w:val="12"/>
            </w:rPr>
          </w:pPr>
          <w:r>
            <w:t>Záměr projektu – ZTP/ZP</w:t>
          </w:r>
        </w:p>
      </w:tc>
      <w:tc>
        <w:tcPr>
          <w:tcW w:w="935" w:type="dxa"/>
          <w:vAlign w:val="bottom"/>
        </w:tcPr>
        <w:p w14:paraId="0140A998" w14:textId="0D8E8BA9" w:rsidR="009A485E" w:rsidRPr="009E09BE" w:rsidRDefault="009A485E" w:rsidP="00D10544">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40250">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40250">
            <w:rPr>
              <w:rStyle w:val="slostrnky"/>
              <w:noProof/>
            </w:rPr>
            <w:t>13</w:t>
          </w:r>
          <w:r w:rsidRPr="00B8518B">
            <w:rPr>
              <w:rStyle w:val="slostrnky"/>
            </w:rPr>
            <w:fldChar w:fldCharType="end"/>
          </w:r>
        </w:p>
      </w:tc>
    </w:tr>
  </w:tbl>
  <w:p w14:paraId="07F04107" w14:textId="77777777" w:rsidR="009A485E" w:rsidRPr="00B8518B" w:rsidRDefault="009A485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ED620" w14:textId="77777777" w:rsidR="00564962" w:rsidRDefault="00564962" w:rsidP="00962258">
      <w:pPr>
        <w:spacing w:after="0" w:line="240" w:lineRule="auto"/>
      </w:pPr>
      <w:r>
        <w:separator/>
      </w:r>
    </w:p>
  </w:footnote>
  <w:footnote w:type="continuationSeparator" w:id="0">
    <w:p w14:paraId="432605AA" w14:textId="77777777" w:rsidR="00564962" w:rsidRDefault="0056496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A485E" w14:paraId="797EBDF6" w14:textId="77777777" w:rsidTr="00B22106">
      <w:trPr>
        <w:trHeight w:hRule="exact" w:val="936"/>
      </w:trPr>
      <w:tc>
        <w:tcPr>
          <w:tcW w:w="1361" w:type="dxa"/>
          <w:tcMar>
            <w:left w:w="0" w:type="dxa"/>
            <w:right w:w="0" w:type="dxa"/>
          </w:tcMar>
        </w:tcPr>
        <w:p w14:paraId="11E9248D" w14:textId="77777777" w:rsidR="009A485E" w:rsidRPr="00B8518B" w:rsidRDefault="009A485E" w:rsidP="00FC6389">
          <w:pPr>
            <w:pStyle w:val="Zpat"/>
            <w:rPr>
              <w:rStyle w:val="slostrnky"/>
            </w:rPr>
          </w:pPr>
        </w:p>
      </w:tc>
      <w:tc>
        <w:tcPr>
          <w:tcW w:w="3458" w:type="dxa"/>
          <w:shd w:val="clear" w:color="auto" w:fill="auto"/>
          <w:tcMar>
            <w:left w:w="0" w:type="dxa"/>
            <w:right w:w="0" w:type="dxa"/>
          </w:tcMar>
        </w:tcPr>
        <w:p w14:paraId="382BEDD5" w14:textId="77777777" w:rsidR="009A485E" w:rsidRPr="000743D5" w:rsidRDefault="009A485E" w:rsidP="00FC6389">
          <w:pPr>
            <w:pStyle w:val="Zpat"/>
            <w:rPr>
              <w:sz w:val="14"/>
              <w:szCs w:val="14"/>
            </w:rPr>
          </w:pPr>
          <w:r>
            <w:rPr>
              <w:noProof/>
              <w:lang w:eastAsia="cs-CZ"/>
            </w:rPr>
            <w:drawing>
              <wp:anchor distT="0" distB="0" distL="114300" distR="114300" simplePos="0" relativeHeight="251659264" behindDoc="0" locked="1" layoutInCell="1" allowOverlap="1" wp14:anchorId="764A839D" wp14:editId="23A80D4E">
                <wp:simplePos x="0" y="0"/>
                <wp:positionH relativeFrom="page">
                  <wp:posOffset>635</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84FD3D8" w14:textId="77777777" w:rsidR="009A485E" w:rsidRPr="00D6163D" w:rsidRDefault="009A485E" w:rsidP="00FC6389">
          <w:pPr>
            <w:pStyle w:val="Druhdokumentu"/>
          </w:pPr>
        </w:p>
      </w:tc>
    </w:tr>
    <w:tr w:rsidR="009A485E" w14:paraId="3ED171E2" w14:textId="77777777" w:rsidTr="00B22106">
      <w:trPr>
        <w:trHeight w:hRule="exact" w:val="936"/>
      </w:trPr>
      <w:tc>
        <w:tcPr>
          <w:tcW w:w="1361" w:type="dxa"/>
          <w:tcMar>
            <w:left w:w="0" w:type="dxa"/>
            <w:right w:w="0" w:type="dxa"/>
          </w:tcMar>
        </w:tcPr>
        <w:p w14:paraId="0E4A84ED" w14:textId="77777777" w:rsidR="009A485E" w:rsidRPr="00B8518B" w:rsidRDefault="009A485E" w:rsidP="00FC6389">
          <w:pPr>
            <w:pStyle w:val="Zpat"/>
            <w:rPr>
              <w:rStyle w:val="slostrnky"/>
            </w:rPr>
          </w:pPr>
        </w:p>
      </w:tc>
      <w:tc>
        <w:tcPr>
          <w:tcW w:w="3458" w:type="dxa"/>
          <w:shd w:val="clear" w:color="auto" w:fill="auto"/>
          <w:tcMar>
            <w:left w:w="0" w:type="dxa"/>
            <w:right w:w="0" w:type="dxa"/>
          </w:tcMar>
        </w:tcPr>
        <w:p w14:paraId="5BDA23A1" w14:textId="77777777" w:rsidR="009A485E" w:rsidRDefault="009A485E" w:rsidP="00FC6389">
          <w:pPr>
            <w:pStyle w:val="Zpat"/>
          </w:pPr>
        </w:p>
      </w:tc>
      <w:tc>
        <w:tcPr>
          <w:tcW w:w="5756" w:type="dxa"/>
          <w:shd w:val="clear" w:color="auto" w:fill="auto"/>
          <w:tcMar>
            <w:left w:w="0" w:type="dxa"/>
            <w:right w:w="0" w:type="dxa"/>
          </w:tcMar>
        </w:tcPr>
        <w:p w14:paraId="5A95C5C8" w14:textId="77777777" w:rsidR="009A485E" w:rsidRPr="00D6163D" w:rsidRDefault="009A485E" w:rsidP="00FC6389">
          <w:pPr>
            <w:pStyle w:val="Druhdokumentu"/>
          </w:pPr>
        </w:p>
      </w:tc>
    </w:tr>
  </w:tbl>
  <w:p w14:paraId="040AB7FB" w14:textId="77777777" w:rsidR="009A485E" w:rsidRPr="00D6163D" w:rsidRDefault="009A485E" w:rsidP="00FC6389">
    <w:pPr>
      <w:pStyle w:val="Zhlav"/>
      <w:rPr>
        <w:sz w:val="8"/>
        <w:szCs w:val="8"/>
      </w:rPr>
    </w:pPr>
  </w:p>
  <w:p w14:paraId="2A40D999" w14:textId="77777777" w:rsidR="009A485E" w:rsidRPr="00460660" w:rsidRDefault="009A485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230CE6"/>
    <w:multiLevelType w:val="multilevel"/>
    <w:tmpl w:val="990CD960"/>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AE31DA3"/>
    <w:multiLevelType w:val="multilevel"/>
    <w:tmpl w:val="990CD960"/>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E8E39C3"/>
    <w:multiLevelType w:val="multilevel"/>
    <w:tmpl w:val="990CD960"/>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8383D66"/>
    <w:multiLevelType w:val="hybridMultilevel"/>
    <w:tmpl w:val="933AA586"/>
    <w:lvl w:ilvl="0" w:tplc="024ED8E0">
      <w:start w:val="1"/>
      <w:numFmt w:val="lowerLetter"/>
      <w:lvlText w:val="%1)"/>
      <w:lvlJc w:val="left"/>
      <w:pPr>
        <w:ind w:left="2136" w:hanging="435"/>
      </w:pPr>
      <w:rPr>
        <w:rFonts w:hint="default"/>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11"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79590371">
    <w:abstractNumId w:val="7"/>
  </w:num>
  <w:num w:numId="2" w16cid:durableId="313536480">
    <w:abstractNumId w:val="5"/>
  </w:num>
  <w:num w:numId="3" w16cid:durableId="1944266632">
    <w:abstractNumId w:val="2"/>
  </w:num>
  <w:num w:numId="4" w16cid:durableId="478838237">
    <w:abstractNumId w:val="14"/>
  </w:num>
  <w:num w:numId="5" w16cid:durableId="831412073">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4985243">
    <w:abstractNumId w:val="0"/>
  </w:num>
  <w:num w:numId="7" w16cid:durableId="714354973">
    <w:abstractNumId w:val="4"/>
  </w:num>
  <w:num w:numId="8" w16cid:durableId="845094902">
    <w:abstractNumId w:val="1"/>
  </w:num>
  <w:num w:numId="9" w16cid:durableId="237902380">
    <w:abstractNumId w:val="9"/>
  </w:num>
  <w:num w:numId="10" w16cid:durableId="1487894268">
    <w:abstractNumId w:val="11"/>
  </w:num>
  <w:num w:numId="11" w16cid:durableId="231546334">
    <w:abstractNumId w:val="12"/>
  </w:num>
  <w:num w:numId="12" w16cid:durableId="1491141445">
    <w:abstractNumId w:val="1"/>
  </w:num>
  <w:num w:numId="13" w16cid:durableId="1677002330">
    <w:abstractNumId w:val="4"/>
  </w:num>
  <w:num w:numId="14" w16cid:durableId="1391416772">
    <w:abstractNumId w:val="13"/>
  </w:num>
  <w:num w:numId="15" w16cid:durableId="685978829">
    <w:abstractNumId w:val="1"/>
  </w:num>
  <w:num w:numId="16" w16cid:durableId="970861371">
    <w:abstractNumId w:val="4"/>
  </w:num>
  <w:num w:numId="17" w16cid:durableId="467864157">
    <w:abstractNumId w:val="4"/>
  </w:num>
  <w:num w:numId="18" w16cid:durableId="144903554">
    <w:abstractNumId w:val="9"/>
  </w:num>
  <w:num w:numId="19" w16cid:durableId="1244606713">
    <w:abstractNumId w:val="9"/>
  </w:num>
  <w:num w:numId="20" w16cid:durableId="2072346273">
    <w:abstractNumId w:val="9"/>
  </w:num>
  <w:num w:numId="21" w16cid:durableId="1901673451">
    <w:abstractNumId w:val="9"/>
  </w:num>
  <w:num w:numId="22" w16cid:durableId="54816105">
    <w:abstractNumId w:val="9"/>
  </w:num>
  <w:num w:numId="23" w16cid:durableId="1880896179">
    <w:abstractNumId w:val="11"/>
  </w:num>
  <w:num w:numId="24" w16cid:durableId="1315111577">
    <w:abstractNumId w:val="11"/>
  </w:num>
  <w:num w:numId="25" w16cid:durableId="1051029065">
    <w:abstractNumId w:val="11"/>
  </w:num>
  <w:num w:numId="26" w16cid:durableId="127671221">
    <w:abstractNumId w:val="11"/>
  </w:num>
  <w:num w:numId="27" w16cid:durableId="1022781728">
    <w:abstractNumId w:val="12"/>
  </w:num>
  <w:num w:numId="28" w16cid:durableId="1373844052">
    <w:abstractNumId w:val="1"/>
  </w:num>
  <w:num w:numId="29" w16cid:durableId="1105661737">
    <w:abstractNumId w:val="1"/>
  </w:num>
  <w:num w:numId="30" w16cid:durableId="973872942">
    <w:abstractNumId w:val="4"/>
  </w:num>
  <w:num w:numId="31" w16cid:durableId="1320618802">
    <w:abstractNumId w:val="4"/>
  </w:num>
  <w:num w:numId="32" w16cid:durableId="340398703">
    <w:abstractNumId w:val="13"/>
  </w:num>
  <w:num w:numId="33" w16cid:durableId="2135172526">
    <w:abstractNumId w:val="13"/>
  </w:num>
  <w:num w:numId="34" w16cid:durableId="1697639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76943587">
    <w:abstractNumId w:val="13"/>
  </w:num>
  <w:num w:numId="36" w16cid:durableId="420032217">
    <w:abstractNumId w:val="13"/>
  </w:num>
  <w:num w:numId="37" w16cid:durableId="2087723881">
    <w:abstractNumId w:val="8"/>
  </w:num>
  <w:num w:numId="38" w16cid:durableId="1029532011">
    <w:abstractNumId w:val="6"/>
  </w:num>
  <w:num w:numId="39" w16cid:durableId="1481340782">
    <w:abstractNumId w:val="3"/>
  </w:num>
  <w:num w:numId="40" w16cid:durableId="2142918073">
    <w:abstractNumId w:val="10"/>
  </w:num>
  <w:num w:numId="41" w16cid:durableId="1945503697">
    <w:abstractNumId w:val="4"/>
  </w:num>
  <w:num w:numId="42" w16cid:durableId="1390690885">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07B"/>
    <w:rsid w:val="00000FAB"/>
    <w:rsid w:val="0000749D"/>
    <w:rsid w:val="00012EC4"/>
    <w:rsid w:val="000152EA"/>
    <w:rsid w:val="00017F3C"/>
    <w:rsid w:val="000226A4"/>
    <w:rsid w:val="000229B9"/>
    <w:rsid w:val="000306A7"/>
    <w:rsid w:val="000351B8"/>
    <w:rsid w:val="00036824"/>
    <w:rsid w:val="00037B34"/>
    <w:rsid w:val="00041EC8"/>
    <w:rsid w:val="0004569A"/>
    <w:rsid w:val="000548EC"/>
    <w:rsid w:val="00054FC6"/>
    <w:rsid w:val="0006465A"/>
    <w:rsid w:val="0006588D"/>
    <w:rsid w:val="000658C7"/>
    <w:rsid w:val="00067A5E"/>
    <w:rsid w:val="0007054B"/>
    <w:rsid w:val="000719BB"/>
    <w:rsid w:val="00071C63"/>
    <w:rsid w:val="00072A65"/>
    <w:rsid w:val="00072C1E"/>
    <w:rsid w:val="000743D5"/>
    <w:rsid w:val="000911DB"/>
    <w:rsid w:val="00091C5D"/>
    <w:rsid w:val="00096023"/>
    <w:rsid w:val="000A5CE3"/>
    <w:rsid w:val="000B408F"/>
    <w:rsid w:val="000B4EB8"/>
    <w:rsid w:val="000C1DE6"/>
    <w:rsid w:val="000C41F2"/>
    <w:rsid w:val="000C5967"/>
    <w:rsid w:val="000D22C4"/>
    <w:rsid w:val="000D27B9"/>
    <w:rsid w:val="000D27D1"/>
    <w:rsid w:val="000E1A7F"/>
    <w:rsid w:val="000F15F1"/>
    <w:rsid w:val="0010134E"/>
    <w:rsid w:val="00103A42"/>
    <w:rsid w:val="00112864"/>
    <w:rsid w:val="0011293B"/>
    <w:rsid w:val="00114472"/>
    <w:rsid w:val="00114988"/>
    <w:rsid w:val="00114DE9"/>
    <w:rsid w:val="00115069"/>
    <w:rsid w:val="001150F2"/>
    <w:rsid w:val="001363FD"/>
    <w:rsid w:val="00146BCB"/>
    <w:rsid w:val="0015027B"/>
    <w:rsid w:val="0015182E"/>
    <w:rsid w:val="0015194B"/>
    <w:rsid w:val="00153305"/>
    <w:rsid w:val="00153566"/>
    <w:rsid w:val="00161D2B"/>
    <w:rsid w:val="001655D0"/>
    <w:rsid w:val="001656A2"/>
    <w:rsid w:val="001662D6"/>
    <w:rsid w:val="00170EC5"/>
    <w:rsid w:val="001747C1"/>
    <w:rsid w:val="00176032"/>
    <w:rsid w:val="00177D6B"/>
    <w:rsid w:val="0018095F"/>
    <w:rsid w:val="0018395D"/>
    <w:rsid w:val="00185455"/>
    <w:rsid w:val="00191F90"/>
    <w:rsid w:val="001A3B3C"/>
    <w:rsid w:val="001A4537"/>
    <w:rsid w:val="001B4180"/>
    <w:rsid w:val="001B4E74"/>
    <w:rsid w:val="001B7668"/>
    <w:rsid w:val="001C645F"/>
    <w:rsid w:val="001D4F27"/>
    <w:rsid w:val="001D5BF5"/>
    <w:rsid w:val="001D7EE9"/>
    <w:rsid w:val="001E23D9"/>
    <w:rsid w:val="001E678E"/>
    <w:rsid w:val="001F3243"/>
    <w:rsid w:val="001F570B"/>
    <w:rsid w:val="001F5FCA"/>
    <w:rsid w:val="002038C9"/>
    <w:rsid w:val="00203BA5"/>
    <w:rsid w:val="002071BB"/>
    <w:rsid w:val="00207445"/>
    <w:rsid w:val="00207DF5"/>
    <w:rsid w:val="002161D2"/>
    <w:rsid w:val="00225E62"/>
    <w:rsid w:val="0022693F"/>
    <w:rsid w:val="00240B53"/>
    <w:rsid w:val="00240B81"/>
    <w:rsid w:val="00241689"/>
    <w:rsid w:val="0024673B"/>
    <w:rsid w:val="00247D01"/>
    <w:rsid w:val="0025030F"/>
    <w:rsid w:val="00261A5B"/>
    <w:rsid w:val="0026220C"/>
    <w:rsid w:val="00262E5B"/>
    <w:rsid w:val="0026307B"/>
    <w:rsid w:val="00276AFE"/>
    <w:rsid w:val="00292A58"/>
    <w:rsid w:val="002A3B57"/>
    <w:rsid w:val="002A3EEE"/>
    <w:rsid w:val="002A5C30"/>
    <w:rsid w:val="002B1DA6"/>
    <w:rsid w:val="002B6B58"/>
    <w:rsid w:val="002B7FDC"/>
    <w:rsid w:val="002C31BF"/>
    <w:rsid w:val="002C3D0F"/>
    <w:rsid w:val="002C6282"/>
    <w:rsid w:val="002D2102"/>
    <w:rsid w:val="002D3268"/>
    <w:rsid w:val="002D7FD6"/>
    <w:rsid w:val="002E0CD7"/>
    <w:rsid w:val="002E0CFB"/>
    <w:rsid w:val="002E38E1"/>
    <w:rsid w:val="002E5C7B"/>
    <w:rsid w:val="002E6A91"/>
    <w:rsid w:val="002E6A92"/>
    <w:rsid w:val="002F4333"/>
    <w:rsid w:val="00301904"/>
    <w:rsid w:val="00302D12"/>
    <w:rsid w:val="00304DAF"/>
    <w:rsid w:val="003063A4"/>
    <w:rsid w:val="00307207"/>
    <w:rsid w:val="00312478"/>
    <w:rsid w:val="003130A4"/>
    <w:rsid w:val="00320476"/>
    <w:rsid w:val="003229ED"/>
    <w:rsid w:val="003254A3"/>
    <w:rsid w:val="00325C86"/>
    <w:rsid w:val="00327096"/>
    <w:rsid w:val="00327EEF"/>
    <w:rsid w:val="0033239F"/>
    <w:rsid w:val="00333486"/>
    <w:rsid w:val="00334918"/>
    <w:rsid w:val="003418A3"/>
    <w:rsid w:val="0034274B"/>
    <w:rsid w:val="003440DE"/>
    <w:rsid w:val="0034719F"/>
    <w:rsid w:val="00350A35"/>
    <w:rsid w:val="003514C6"/>
    <w:rsid w:val="00351CC9"/>
    <w:rsid w:val="003571D8"/>
    <w:rsid w:val="00357BC6"/>
    <w:rsid w:val="00361422"/>
    <w:rsid w:val="00361AAC"/>
    <w:rsid w:val="00370165"/>
    <w:rsid w:val="0037545D"/>
    <w:rsid w:val="003846BE"/>
    <w:rsid w:val="00386FF1"/>
    <w:rsid w:val="00391C65"/>
    <w:rsid w:val="00392BA9"/>
    <w:rsid w:val="00392EB6"/>
    <w:rsid w:val="003956C6"/>
    <w:rsid w:val="003A1FA3"/>
    <w:rsid w:val="003A6E51"/>
    <w:rsid w:val="003C33F2"/>
    <w:rsid w:val="003C6679"/>
    <w:rsid w:val="003D756E"/>
    <w:rsid w:val="003D7CBB"/>
    <w:rsid w:val="003E420D"/>
    <w:rsid w:val="003E4C13"/>
    <w:rsid w:val="003E61D0"/>
    <w:rsid w:val="003F015D"/>
    <w:rsid w:val="003F3C44"/>
    <w:rsid w:val="0040292F"/>
    <w:rsid w:val="004078F3"/>
    <w:rsid w:val="00410805"/>
    <w:rsid w:val="004136EF"/>
    <w:rsid w:val="00427794"/>
    <w:rsid w:val="00435F2A"/>
    <w:rsid w:val="004370B9"/>
    <w:rsid w:val="00442CF3"/>
    <w:rsid w:val="00443A39"/>
    <w:rsid w:val="00450F07"/>
    <w:rsid w:val="004537AA"/>
    <w:rsid w:val="00453CD3"/>
    <w:rsid w:val="004546C8"/>
    <w:rsid w:val="004566B5"/>
    <w:rsid w:val="00460660"/>
    <w:rsid w:val="00464BA9"/>
    <w:rsid w:val="00466F70"/>
    <w:rsid w:val="00472329"/>
    <w:rsid w:val="00483969"/>
    <w:rsid w:val="00486107"/>
    <w:rsid w:val="00490635"/>
    <w:rsid w:val="00491827"/>
    <w:rsid w:val="004A4B98"/>
    <w:rsid w:val="004B5521"/>
    <w:rsid w:val="004C4399"/>
    <w:rsid w:val="004C77F1"/>
    <w:rsid w:val="004C787C"/>
    <w:rsid w:val="004D53A4"/>
    <w:rsid w:val="004D7125"/>
    <w:rsid w:val="004E12BE"/>
    <w:rsid w:val="004E2754"/>
    <w:rsid w:val="004E4CE3"/>
    <w:rsid w:val="004E7A1F"/>
    <w:rsid w:val="004F4B9B"/>
    <w:rsid w:val="004F5746"/>
    <w:rsid w:val="004F77BF"/>
    <w:rsid w:val="0050175E"/>
    <w:rsid w:val="00505AA0"/>
    <w:rsid w:val="0050666E"/>
    <w:rsid w:val="00510AEC"/>
    <w:rsid w:val="00511AB9"/>
    <w:rsid w:val="00514C9A"/>
    <w:rsid w:val="00523BB5"/>
    <w:rsid w:val="00523EA7"/>
    <w:rsid w:val="005240CC"/>
    <w:rsid w:val="00527CB2"/>
    <w:rsid w:val="00531087"/>
    <w:rsid w:val="00531CB9"/>
    <w:rsid w:val="0054025B"/>
    <w:rsid w:val="005406EB"/>
    <w:rsid w:val="005415BA"/>
    <w:rsid w:val="005440CC"/>
    <w:rsid w:val="005457B2"/>
    <w:rsid w:val="005471F6"/>
    <w:rsid w:val="005527A3"/>
    <w:rsid w:val="00553375"/>
    <w:rsid w:val="005541C1"/>
    <w:rsid w:val="00555884"/>
    <w:rsid w:val="00561AE4"/>
    <w:rsid w:val="00563B6F"/>
    <w:rsid w:val="00564962"/>
    <w:rsid w:val="005736B7"/>
    <w:rsid w:val="00573D55"/>
    <w:rsid w:val="00575E5A"/>
    <w:rsid w:val="00580245"/>
    <w:rsid w:val="00583A10"/>
    <w:rsid w:val="005865F0"/>
    <w:rsid w:val="0058742A"/>
    <w:rsid w:val="00593385"/>
    <w:rsid w:val="005A1F44"/>
    <w:rsid w:val="005A2005"/>
    <w:rsid w:val="005A2CE9"/>
    <w:rsid w:val="005B2FB1"/>
    <w:rsid w:val="005B4326"/>
    <w:rsid w:val="005B446F"/>
    <w:rsid w:val="005B6753"/>
    <w:rsid w:val="005B78B0"/>
    <w:rsid w:val="005D3C39"/>
    <w:rsid w:val="005D3E75"/>
    <w:rsid w:val="005D7A53"/>
    <w:rsid w:val="005F2231"/>
    <w:rsid w:val="005F7982"/>
    <w:rsid w:val="00601A8C"/>
    <w:rsid w:val="0060785F"/>
    <w:rsid w:val="0061052D"/>
    <w:rsid w:val="0061068E"/>
    <w:rsid w:val="006115D3"/>
    <w:rsid w:val="0061560D"/>
    <w:rsid w:val="00623F99"/>
    <w:rsid w:val="00630409"/>
    <w:rsid w:val="006412D0"/>
    <w:rsid w:val="00643276"/>
    <w:rsid w:val="006454B5"/>
    <w:rsid w:val="00655976"/>
    <w:rsid w:val="0065610E"/>
    <w:rsid w:val="00660AD3"/>
    <w:rsid w:val="00673C64"/>
    <w:rsid w:val="006776B6"/>
    <w:rsid w:val="00681466"/>
    <w:rsid w:val="00685D86"/>
    <w:rsid w:val="00687051"/>
    <w:rsid w:val="0069136C"/>
    <w:rsid w:val="00693150"/>
    <w:rsid w:val="006A019B"/>
    <w:rsid w:val="006A3774"/>
    <w:rsid w:val="006A5570"/>
    <w:rsid w:val="006A689C"/>
    <w:rsid w:val="006B0F8E"/>
    <w:rsid w:val="006B1B3E"/>
    <w:rsid w:val="006B3D79"/>
    <w:rsid w:val="006B4AA3"/>
    <w:rsid w:val="006B6FE4"/>
    <w:rsid w:val="006C16E1"/>
    <w:rsid w:val="006C2343"/>
    <w:rsid w:val="006C31D3"/>
    <w:rsid w:val="006C442A"/>
    <w:rsid w:val="006C7C0A"/>
    <w:rsid w:val="006D0ABD"/>
    <w:rsid w:val="006D32BB"/>
    <w:rsid w:val="006E0578"/>
    <w:rsid w:val="006E2BB3"/>
    <w:rsid w:val="006E314D"/>
    <w:rsid w:val="006F2A08"/>
    <w:rsid w:val="0070271C"/>
    <w:rsid w:val="00702FC8"/>
    <w:rsid w:val="007065A6"/>
    <w:rsid w:val="00710723"/>
    <w:rsid w:val="00716A7C"/>
    <w:rsid w:val="00720802"/>
    <w:rsid w:val="00720CDF"/>
    <w:rsid w:val="0072153A"/>
    <w:rsid w:val="00723ED1"/>
    <w:rsid w:val="00731C64"/>
    <w:rsid w:val="00740AF5"/>
    <w:rsid w:val="00743525"/>
    <w:rsid w:val="00745555"/>
    <w:rsid w:val="00745F94"/>
    <w:rsid w:val="00752E41"/>
    <w:rsid w:val="007541A2"/>
    <w:rsid w:val="00755818"/>
    <w:rsid w:val="0076286B"/>
    <w:rsid w:val="00766846"/>
    <w:rsid w:val="0076790E"/>
    <w:rsid w:val="0077673A"/>
    <w:rsid w:val="007846E1"/>
    <w:rsid w:val="007847D6"/>
    <w:rsid w:val="007A2D02"/>
    <w:rsid w:val="007A5172"/>
    <w:rsid w:val="007A67A0"/>
    <w:rsid w:val="007B30A4"/>
    <w:rsid w:val="007B3B7B"/>
    <w:rsid w:val="007B570C"/>
    <w:rsid w:val="007D016E"/>
    <w:rsid w:val="007D4536"/>
    <w:rsid w:val="007D7A4E"/>
    <w:rsid w:val="007E1609"/>
    <w:rsid w:val="007E4A6E"/>
    <w:rsid w:val="007E6ED9"/>
    <w:rsid w:val="007E7BA2"/>
    <w:rsid w:val="007F56A7"/>
    <w:rsid w:val="00800851"/>
    <w:rsid w:val="0080171C"/>
    <w:rsid w:val="00807DD0"/>
    <w:rsid w:val="00810E5C"/>
    <w:rsid w:val="00816930"/>
    <w:rsid w:val="008211FB"/>
    <w:rsid w:val="00821D01"/>
    <w:rsid w:val="00824705"/>
    <w:rsid w:val="00824C17"/>
    <w:rsid w:val="00826B7B"/>
    <w:rsid w:val="0083197D"/>
    <w:rsid w:val="0083200B"/>
    <w:rsid w:val="00834146"/>
    <w:rsid w:val="00846789"/>
    <w:rsid w:val="0085353E"/>
    <w:rsid w:val="00864DDC"/>
    <w:rsid w:val="00887F36"/>
    <w:rsid w:val="00890A4F"/>
    <w:rsid w:val="00897D8E"/>
    <w:rsid w:val="008A242D"/>
    <w:rsid w:val="008A3568"/>
    <w:rsid w:val="008A70E5"/>
    <w:rsid w:val="008B630D"/>
    <w:rsid w:val="008B7D44"/>
    <w:rsid w:val="008C24A8"/>
    <w:rsid w:val="008C50F3"/>
    <w:rsid w:val="008C51A4"/>
    <w:rsid w:val="008C7173"/>
    <w:rsid w:val="008C7EFE"/>
    <w:rsid w:val="008D03B9"/>
    <w:rsid w:val="008D30C7"/>
    <w:rsid w:val="008D4A86"/>
    <w:rsid w:val="008E0D9C"/>
    <w:rsid w:val="008E3168"/>
    <w:rsid w:val="008E5FD1"/>
    <w:rsid w:val="008E6E58"/>
    <w:rsid w:val="008E70B2"/>
    <w:rsid w:val="008F18D6"/>
    <w:rsid w:val="008F2C9B"/>
    <w:rsid w:val="008F797B"/>
    <w:rsid w:val="00904780"/>
    <w:rsid w:val="0090635B"/>
    <w:rsid w:val="00911FF0"/>
    <w:rsid w:val="009128AD"/>
    <w:rsid w:val="00914F81"/>
    <w:rsid w:val="009172B7"/>
    <w:rsid w:val="00922385"/>
    <w:rsid w:val="009223DF"/>
    <w:rsid w:val="00922D1E"/>
    <w:rsid w:val="00923406"/>
    <w:rsid w:val="00924139"/>
    <w:rsid w:val="00936091"/>
    <w:rsid w:val="00940D8A"/>
    <w:rsid w:val="00950944"/>
    <w:rsid w:val="009606EA"/>
    <w:rsid w:val="00962258"/>
    <w:rsid w:val="009632FA"/>
    <w:rsid w:val="00964409"/>
    <w:rsid w:val="009678B7"/>
    <w:rsid w:val="009714A0"/>
    <w:rsid w:val="0097239D"/>
    <w:rsid w:val="0098053C"/>
    <w:rsid w:val="00987D83"/>
    <w:rsid w:val="00992D9C"/>
    <w:rsid w:val="00996CB8"/>
    <w:rsid w:val="009A1A11"/>
    <w:rsid w:val="009A404E"/>
    <w:rsid w:val="009A485E"/>
    <w:rsid w:val="009A4D4D"/>
    <w:rsid w:val="009A7C2C"/>
    <w:rsid w:val="009B2E97"/>
    <w:rsid w:val="009B5146"/>
    <w:rsid w:val="009C0213"/>
    <w:rsid w:val="009C418E"/>
    <w:rsid w:val="009C442C"/>
    <w:rsid w:val="009D006F"/>
    <w:rsid w:val="009D2FC5"/>
    <w:rsid w:val="009E07F4"/>
    <w:rsid w:val="009E1F6C"/>
    <w:rsid w:val="009F309B"/>
    <w:rsid w:val="009F3501"/>
    <w:rsid w:val="009F392E"/>
    <w:rsid w:val="009F53C5"/>
    <w:rsid w:val="00A02967"/>
    <w:rsid w:val="00A04D7F"/>
    <w:rsid w:val="00A0740E"/>
    <w:rsid w:val="00A22593"/>
    <w:rsid w:val="00A32A9B"/>
    <w:rsid w:val="00A36A6B"/>
    <w:rsid w:val="00A4050F"/>
    <w:rsid w:val="00A50641"/>
    <w:rsid w:val="00A521A9"/>
    <w:rsid w:val="00A530BF"/>
    <w:rsid w:val="00A6177B"/>
    <w:rsid w:val="00A62E74"/>
    <w:rsid w:val="00A66136"/>
    <w:rsid w:val="00A71189"/>
    <w:rsid w:val="00A732D7"/>
    <w:rsid w:val="00A7364A"/>
    <w:rsid w:val="00A74DCC"/>
    <w:rsid w:val="00A753ED"/>
    <w:rsid w:val="00A77512"/>
    <w:rsid w:val="00A86178"/>
    <w:rsid w:val="00A86884"/>
    <w:rsid w:val="00A906B0"/>
    <w:rsid w:val="00A94C2F"/>
    <w:rsid w:val="00A967DA"/>
    <w:rsid w:val="00AA4CBB"/>
    <w:rsid w:val="00AA65FA"/>
    <w:rsid w:val="00AA7351"/>
    <w:rsid w:val="00AB02B9"/>
    <w:rsid w:val="00AB4171"/>
    <w:rsid w:val="00AC62F0"/>
    <w:rsid w:val="00AD056F"/>
    <w:rsid w:val="00AD0C7B"/>
    <w:rsid w:val="00AD38D0"/>
    <w:rsid w:val="00AD5F1A"/>
    <w:rsid w:val="00AD6731"/>
    <w:rsid w:val="00AE6970"/>
    <w:rsid w:val="00B008D5"/>
    <w:rsid w:val="00B00CFD"/>
    <w:rsid w:val="00B02F73"/>
    <w:rsid w:val="00B05661"/>
    <w:rsid w:val="00B0585E"/>
    <w:rsid w:val="00B0619F"/>
    <w:rsid w:val="00B06C9D"/>
    <w:rsid w:val="00B101FD"/>
    <w:rsid w:val="00B13A26"/>
    <w:rsid w:val="00B15D0D"/>
    <w:rsid w:val="00B21121"/>
    <w:rsid w:val="00B22106"/>
    <w:rsid w:val="00B257B4"/>
    <w:rsid w:val="00B25B92"/>
    <w:rsid w:val="00B26A1C"/>
    <w:rsid w:val="00B27A33"/>
    <w:rsid w:val="00B31A78"/>
    <w:rsid w:val="00B41610"/>
    <w:rsid w:val="00B4380D"/>
    <w:rsid w:val="00B50AB2"/>
    <w:rsid w:val="00B532F1"/>
    <w:rsid w:val="00B5431A"/>
    <w:rsid w:val="00B73115"/>
    <w:rsid w:val="00B75EE1"/>
    <w:rsid w:val="00B77481"/>
    <w:rsid w:val="00B83FD7"/>
    <w:rsid w:val="00B8518B"/>
    <w:rsid w:val="00B85945"/>
    <w:rsid w:val="00B85B77"/>
    <w:rsid w:val="00B9084E"/>
    <w:rsid w:val="00B91000"/>
    <w:rsid w:val="00B9540A"/>
    <w:rsid w:val="00B97CC3"/>
    <w:rsid w:val="00BA15D5"/>
    <w:rsid w:val="00BA22D4"/>
    <w:rsid w:val="00BB7AE2"/>
    <w:rsid w:val="00BC06C4"/>
    <w:rsid w:val="00BD7E91"/>
    <w:rsid w:val="00BD7F0D"/>
    <w:rsid w:val="00BE06D7"/>
    <w:rsid w:val="00BE11CC"/>
    <w:rsid w:val="00C02D0A"/>
    <w:rsid w:val="00C03A6E"/>
    <w:rsid w:val="00C13860"/>
    <w:rsid w:val="00C157B7"/>
    <w:rsid w:val="00C226C0"/>
    <w:rsid w:val="00C24A6A"/>
    <w:rsid w:val="00C327CB"/>
    <w:rsid w:val="00C40250"/>
    <w:rsid w:val="00C42FE6"/>
    <w:rsid w:val="00C44F6A"/>
    <w:rsid w:val="00C454A5"/>
    <w:rsid w:val="00C572F7"/>
    <w:rsid w:val="00C60EA8"/>
    <w:rsid w:val="00C6198E"/>
    <w:rsid w:val="00C647AB"/>
    <w:rsid w:val="00C64811"/>
    <w:rsid w:val="00C66290"/>
    <w:rsid w:val="00C708EA"/>
    <w:rsid w:val="00C70F16"/>
    <w:rsid w:val="00C71821"/>
    <w:rsid w:val="00C71F1D"/>
    <w:rsid w:val="00C75A6B"/>
    <w:rsid w:val="00C778A5"/>
    <w:rsid w:val="00C95162"/>
    <w:rsid w:val="00C95640"/>
    <w:rsid w:val="00C96A7F"/>
    <w:rsid w:val="00CA3111"/>
    <w:rsid w:val="00CA3114"/>
    <w:rsid w:val="00CB4989"/>
    <w:rsid w:val="00CB6A37"/>
    <w:rsid w:val="00CB7684"/>
    <w:rsid w:val="00CC2827"/>
    <w:rsid w:val="00CC7C8F"/>
    <w:rsid w:val="00CD0E10"/>
    <w:rsid w:val="00CD1FC4"/>
    <w:rsid w:val="00CD580E"/>
    <w:rsid w:val="00CD6412"/>
    <w:rsid w:val="00CE2B52"/>
    <w:rsid w:val="00CE5014"/>
    <w:rsid w:val="00D00410"/>
    <w:rsid w:val="00D034A0"/>
    <w:rsid w:val="00D04878"/>
    <w:rsid w:val="00D057C2"/>
    <w:rsid w:val="00D06D0D"/>
    <w:rsid w:val="00D0732C"/>
    <w:rsid w:val="00D077C0"/>
    <w:rsid w:val="00D10544"/>
    <w:rsid w:val="00D12145"/>
    <w:rsid w:val="00D14BD3"/>
    <w:rsid w:val="00D21061"/>
    <w:rsid w:val="00D30099"/>
    <w:rsid w:val="00D322B7"/>
    <w:rsid w:val="00D4108E"/>
    <w:rsid w:val="00D444A9"/>
    <w:rsid w:val="00D52D0D"/>
    <w:rsid w:val="00D566FD"/>
    <w:rsid w:val="00D60B2A"/>
    <w:rsid w:val="00D61630"/>
    <w:rsid w:val="00D6163D"/>
    <w:rsid w:val="00D746A8"/>
    <w:rsid w:val="00D74871"/>
    <w:rsid w:val="00D82BFB"/>
    <w:rsid w:val="00D831A3"/>
    <w:rsid w:val="00D842DA"/>
    <w:rsid w:val="00D86776"/>
    <w:rsid w:val="00D90C8B"/>
    <w:rsid w:val="00D953CC"/>
    <w:rsid w:val="00D97BE3"/>
    <w:rsid w:val="00DA27EA"/>
    <w:rsid w:val="00DA3711"/>
    <w:rsid w:val="00DA3AE5"/>
    <w:rsid w:val="00DC00FB"/>
    <w:rsid w:val="00DD46F3"/>
    <w:rsid w:val="00DE3112"/>
    <w:rsid w:val="00DE495D"/>
    <w:rsid w:val="00DE51A5"/>
    <w:rsid w:val="00DE56F2"/>
    <w:rsid w:val="00DF116D"/>
    <w:rsid w:val="00DF4DDD"/>
    <w:rsid w:val="00E014A7"/>
    <w:rsid w:val="00E044AB"/>
    <w:rsid w:val="00E04A7B"/>
    <w:rsid w:val="00E13D4F"/>
    <w:rsid w:val="00E16FF7"/>
    <w:rsid w:val="00E1732F"/>
    <w:rsid w:val="00E26D68"/>
    <w:rsid w:val="00E42359"/>
    <w:rsid w:val="00E44045"/>
    <w:rsid w:val="00E618C4"/>
    <w:rsid w:val="00E64846"/>
    <w:rsid w:val="00E70A4A"/>
    <w:rsid w:val="00E7218A"/>
    <w:rsid w:val="00E84C3A"/>
    <w:rsid w:val="00E85446"/>
    <w:rsid w:val="00E878EE"/>
    <w:rsid w:val="00EA0578"/>
    <w:rsid w:val="00EA6EC7"/>
    <w:rsid w:val="00EA7F21"/>
    <w:rsid w:val="00EB104F"/>
    <w:rsid w:val="00EB219C"/>
    <w:rsid w:val="00EB46E5"/>
    <w:rsid w:val="00EC1BDD"/>
    <w:rsid w:val="00EC5168"/>
    <w:rsid w:val="00ED0703"/>
    <w:rsid w:val="00ED14BD"/>
    <w:rsid w:val="00EE59EF"/>
    <w:rsid w:val="00EF1373"/>
    <w:rsid w:val="00EF154A"/>
    <w:rsid w:val="00F016C7"/>
    <w:rsid w:val="00F10F02"/>
    <w:rsid w:val="00F123BE"/>
    <w:rsid w:val="00F12DEC"/>
    <w:rsid w:val="00F147A1"/>
    <w:rsid w:val="00F1715C"/>
    <w:rsid w:val="00F17167"/>
    <w:rsid w:val="00F310F8"/>
    <w:rsid w:val="00F35939"/>
    <w:rsid w:val="00F45607"/>
    <w:rsid w:val="00F4722B"/>
    <w:rsid w:val="00F54432"/>
    <w:rsid w:val="00F6214F"/>
    <w:rsid w:val="00F659EB"/>
    <w:rsid w:val="00F67B27"/>
    <w:rsid w:val="00F705D1"/>
    <w:rsid w:val="00F73B4D"/>
    <w:rsid w:val="00F86BA6"/>
    <w:rsid w:val="00F8788B"/>
    <w:rsid w:val="00F908C8"/>
    <w:rsid w:val="00FA187E"/>
    <w:rsid w:val="00FA683E"/>
    <w:rsid w:val="00FB1A27"/>
    <w:rsid w:val="00FB5DE8"/>
    <w:rsid w:val="00FB5E67"/>
    <w:rsid w:val="00FB6342"/>
    <w:rsid w:val="00FC0975"/>
    <w:rsid w:val="00FC6389"/>
    <w:rsid w:val="00FD52B1"/>
    <w:rsid w:val="00FE420C"/>
    <w:rsid w:val="00FE5F22"/>
    <w:rsid w:val="00FE6AEC"/>
    <w:rsid w:val="00FE71D8"/>
    <w:rsid w:val="00FE7937"/>
    <w:rsid w:val="00FF0F8C"/>
    <w:rsid w:val="00FF0FD7"/>
    <w:rsid w:val="00FF3101"/>
    <w:rsid w:val="00FF47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83B859"/>
  <w14:defaultImageDpi w14:val="32767"/>
  <w15:docId w15:val="{DD2D80DC-9601-4785-A22A-5F25345AE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54B5"/>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6454B5"/>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6454B5"/>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6454B5"/>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6454B5"/>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6454B5"/>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6454B5"/>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6454B5"/>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6454B5"/>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6454B5"/>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6454B5"/>
    <w:pPr>
      <w:tabs>
        <w:tab w:val="center" w:pos="4536"/>
        <w:tab w:val="right" w:pos="9072"/>
      </w:tabs>
      <w:spacing w:after="0" w:line="240" w:lineRule="auto"/>
    </w:pPr>
  </w:style>
  <w:style w:type="character" w:customStyle="1" w:styleId="ZpatChar">
    <w:name w:val="Zápatí Char"/>
    <w:basedOn w:val="Standardnpsmoodstavce"/>
    <w:link w:val="Zpat"/>
    <w:uiPriority w:val="99"/>
    <w:rsid w:val="006454B5"/>
    <w:rPr>
      <w:rFonts w:ascii="Verdana" w:hAnsi="Verdana"/>
      <w:sz w:val="20"/>
      <w:szCs w:val="20"/>
    </w:rPr>
  </w:style>
  <w:style w:type="character" w:customStyle="1" w:styleId="Nadpis1Char">
    <w:name w:val="Nadpis 1 Char"/>
    <w:basedOn w:val="Standardnpsmoodstavce"/>
    <w:link w:val="Nadpis1"/>
    <w:uiPriority w:val="9"/>
    <w:rsid w:val="006454B5"/>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6454B5"/>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6454B5"/>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6454B5"/>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6454B5"/>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6454B5"/>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6454B5"/>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6454B5"/>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6454B5"/>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6454B5"/>
    <w:pPr>
      <w:spacing w:after="0" w:line="240" w:lineRule="auto"/>
    </w:pPr>
    <w:rPr>
      <w:rFonts w:ascii="Verdana" w:hAnsi="Verdana"/>
      <w:sz w:val="20"/>
      <w:szCs w:val="20"/>
    </w:rPr>
  </w:style>
  <w:style w:type="paragraph" w:styleId="Citt">
    <w:name w:val="Quote"/>
    <w:basedOn w:val="Normln"/>
    <w:next w:val="Normln"/>
    <w:link w:val="CittChar"/>
    <w:uiPriority w:val="29"/>
    <w:qFormat/>
    <w:rsid w:val="006454B5"/>
    <w:rPr>
      <w:i/>
      <w:iCs/>
      <w:color w:val="000000" w:themeColor="text1"/>
    </w:rPr>
  </w:style>
  <w:style w:type="character" w:customStyle="1" w:styleId="CittChar">
    <w:name w:val="Citát Char"/>
    <w:basedOn w:val="Standardnpsmoodstavce"/>
    <w:link w:val="Citt"/>
    <w:uiPriority w:val="29"/>
    <w:rsid w:val="006454B5"/>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6454B5"/>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6454B5"/>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6454B5"/>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6454B5"/>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6454B5"/>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6454B5"/>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6454B5"/>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6454B5"/>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454B5"/>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953CC"/>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6454B5"/>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7B3B7B"/>
    <w:pPr>
      <w:keepNext/>
      <w:numPr>
        <w:numId w:val="3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B3B7B"/>
    <w:pPr>
      <w:numPr>
        <w:ilvl w:val="1"/>
      </w:numPr>
      <w:spacing w:before="200"/>
      <w:outlineLvl w:val="1"/>
    </w:pPr>
    <w:rPr>
      <w:caps w:val="0"/>
      <w:sz w:val="20"/>
    </w:rPr>
  </w:style>
  <w:style w:type="character" w:customStyle="1" w:styleId="Nadpis2-1Char">
    <w:name w:val="_Nadpis_2-1 Char"/>
    <w:basedOn w:val="Standardnpsmoodstavce"/>
    <w:link w:val="Nadpis2-1"/>
    <w:rsid w:val="007B3B7B"/>
    <w:rPr>
      <w:rFonts w:ascii="Verdana" w:hAnsi="Verdana"/>
      <w:b/>
      <w:caps/>
      <w:sz w:val="22"/>
    </w:rPr>
  </w:style>
  <w:style w:type="paragraph" w:customStyle="1" w:styleId="Text2-1">
    <w:name w:val="_Text_2-1"/>
    <w:basedOn w:val="Odstavecseseznamem"/>
    <w:link w:val="Text2-1Char"/>
    <w:qFormat/>
    <w:rsid w:val="007B3B7B"/>
    <w:pPr>
      <w:numPr>
        <w:ilvl w:val="2"/>
        <w:numId w:val="31"/>
      </w:numPr>
      <w:spacing w:after="120" w:line="264" w:lineRule="auto"/>
      <w:contextualSpacing w:val="0"/>
      <w:jc w:val="both"/>
    </w:pPr>
    <w:rPr>
      <w:sz w:val="18"/>
      <w:szCs w:val="18"/>
    </w:rPr>
  </w:style>
  <w:style w:type="character" w:customStyle="1" w:styleId="Nadpis2-2Char">
    <w:name w:val="_Nadpis_2-2 Char"/>
    <w:basedOn w:val="Nadpis2-1Char"/>
    <w:link w:val="Nadpis2-2"/>
    <w:rsid w:val="007B3B7B"/>
    <w:rPr>
      <w:rFonts w:ascii="Verdana" w:hAnsi="Verdana"/>
      <w:b/>
      <w:caps w:val="0"/>
      <w:sz w:val="20"/>
    </w:rPr>
  </w:style>
  <w:style w:type="paragraph" w:customStyle="1" w:styleId="Titul1">
    <w:name w:val="_Titul_1"/>
    <w:basedOn w:val="Normln"/>
    <w:qFormat/>
    <w:rsid w:val="007B3B7B"/>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7B3B7B"/>
    <w:rPr>
      <w:rFonts w:ascii="Verdana" w:hAnsi="Verdana"/>
    </w:rPr>
  </w:style>
  <w:style w:type="paragraph" w:customStyle="1" w:styleId="Titul2">
    <w:name w:val="_Titul_2"/>
    <w:basedOn w:val="Normln"/>
    <w:qFormat/>
    <w:rsid w:val="007B3B7B"/>
    <w:pPr>
      <w:tabs>
        <w:tab w:val="left" w:pos="6796"/>
      </w:tabs>
      <w:spacing w:after="240" w:line="264" w:lineRule="auto"/>
    </w:pPr>
    <w:rPr>
      <w:b/>
      <w:sz w:val="36"/>
      <w:szCs w:val="32"/>
    </w:rPr>
  </w:style>
  <w:style w:type="paragraph" w:customStyle="1" w:styleId="Tituldatum">
    <w:name w:val="_Titul_datum"/>
    <w:basedOn w:val="Normln"/>
    <w:link w:val="TituldatumChar"/>
    <w:qFormat/>
    <w:rsid w:val="007B3B7B"/>
    <w:pPr>
      <w:spacing w:after="240" w:line="264" w:lineRule="auto"/>
    </w:pPr>
    <w:rPr>
      <w:sz w:val="24"/>
      <w:szCs w:val="24"/>
    </w:rPr>
  </w:style>
  <w:style w:type="character" w:customStyle="1" w:styleId="TituldatumChar">
    <w:name w:val="_Titul_datum Char"/>
    <w:basedOn w:val="Standardnpsmoodstavce"/>
    <w:link w:val="Tituldatum"/>
    <w:rsid w:val="007B3B7B"/>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6454B5"/>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B3B7B"/>
    <w:pPr>
      <w:numPr>
        <w:ilvl w:val="2"/>
      </w:numPr>
    </w:pPr>
  </w:style>
  <w:style w:type="paragraph" w:customStyle="1" w:styleId="Text1-1">
    <w:name w:val="_Text_1-1"/>
    <w:basedOn w:val="Normln"/>
    <w:link w:val="Text1-1Char"/>
    <w:rsid w:val="007B3B7B"/>
    <w:pPr>
      <w:numPr>
        <w:ilvl w:val="1"/>
        <w:numId w:val="29"/>
      </w:numPr>
      <w:spacing w:after="120" w:line="264" w:lineRule="auto"/>
      <w:jc w:val="both"/>
    </w:pPr>
    <w:rPr>
      <w:sz w:val="18"/>
      <w:szCs w:val="18"/>
    </w:rPr>
  </w:style>
  <w:style w:type="paragraph" w:customStyle="1" w:styleId="Nadpis1-1">
    <w:name w:val="_Nadpis_1-1"/>
    <w:basedOn w:val="Odstavecseseznamem"/>
    <w:next w:val="Normln"/>
    <w:link w:val="Nadpis1-1Char"/>
    <w:qFormat/>
    <w:rsid w:val="007B3B7B"/>
    <w:pPr>
      <w:keepNext/>
      <w:numPr>
        <w:numId w:val="29"/>
      </w:numPr>
      <w:spacing w:before="280" w:after="120" w:line="264" w:lineRule="auto"/>
      <w:outlineLvl w:val="0"/>
    </w:pPr>
    <w:rPr>
      <w:b/>
      <w:caps/>
      <w:sz w:val="22"/>
      <w:szCs w:val="18"/>
    </w:rPr>
  </w:style>
  <w:style w:type="paragraph" w:customStyle="1" w:styleId="Odrka1-1">
    <w:name w:val="_Odrážka_1-1_•"/>
    <w:basedOn w:val="Normln"/>
    <w:link w:val="Odrka1-1Char"/>
    <w:qFormat/>
    <w:rsid w:val="007B3B7B"/>
    <w:pPr>
      <w:numPr>
        <w:numId w:val="22"/>
      </w:numPr>
      <w:spacing w:after="80" w:line="264" w:lineRule="auto"/>
      <w:jc w:val="both"/>
    </w:pPr>
    <w:rPr>
      <w:sz w:val="18"/>
      <w:szCs w:val="18"/>
    </w:rPr>
  </w:style>
  <w:style w:type="character" w:customStyle="1" w:styleId="Text1-1Char">
    <w:name w:val="_Text_1-1 Char"/>
    <w:basedOn w:val="Standardnpsmoodstavce"/>
    <w:link w:val="Text1-1"/>
    <w:rsid w:val="007B3B7B"/>
    <w:rPr>
      <w:rFonts w:ascii="Verdana" w:hAnsi="Verdana"/>
    </w:rPr>
  </w:style>
  <w:style w:type="character" w:customStyle="1" w:styleId="Nadpis1-1Char">
    <w:name w:val="_Nadpis_1-1 Char"/>
    <w:basedOn w:val="Standardnpsmoodstavce"/>
    <w:link w:val="Nadpis1-1"/>
    <w:rsid w:val="007B3B7B"/>
    <w:rPr>
      <w:rFonts w:ascii="Verdana" w:hAnsi="Verdana"/>
      <w:b/>
      <w:caps/>
      <w:sz w:val="22"/>
    </w:rPr>
  </w:style>
  <w:style w:type="character" w:customStyle="1" w:styleId="Text1-2Char">
    <w:name w:val="_Text_1-2 Char"/>
    <w:basedOn w:val="Text1-1Char"/>
    <w:link w:val="Text1-2"/>
    <w:rsid w:val="007B3B7B"/>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7B3B7B"/>
    <w:rPr>
      <w:rFonts w:ascii="Verdana" w:hAnsi="Verdana"/>
    </w:rPr>
  </w:style>
  <w:style w:type="paragraph" w:customStyle="1" w:styleId="Odrka1-2-">
    <w:name w:val="_Odrážka_1-2_-"/>
    <w:basedOn w:val="Odrka1-1"/>
    <w:qFormat/>
    <w:rsid w:val="007B3B7B"/>
    <w:pPr>
      <w:numPr>
        <w:ilvl w:val="1"/>
      </w:numPr>
    </w:pPr>
  </w:style>
  <w:style w:type="paragraph" w:customStyle="1" w:styleId="Odrka1-3">
    <w:name w:val="_Odrážka_1-3_·"/>
    <w:basedOn w:val="Odrka1-2-"/>
    <w:qFormat/>
    <w:rsid w:val="007B3B7B"/>
    <w:pPr>
      <w:numPr>
        <w:ilvl w:val="2"/>
      </w:numPr>
    </w:pPr>
  </w:style>
  <w:style w:type="paragraph" w:customStyle="1" w:styleId="Odstavec1-1a">
    <w:name w:val="_Odstavec_1-1_a)"/>
    <w:basedOn w:val="Normln"/>
    <w:link w:val="Odstavec1-1aChar"/>
    <w:qFormat/>
    <w:rsid w:val="007B3B7B"/>
    <w:pPr>
      <w:numPr>
        <w:numId w:val="26"/>
      </w:numPr>
      <w:spacing w:after="80" w:line="264" w:lineRule="auto"/>
      <w:jc w:val="both"/>
    </w:pPr>
    <w:rPr>
      <w:sz w:val="18"/>
      <w:szCs w:val="18"/>
    </w:rPr>
  </w:style>
  <w:style w:type="paragraph" w:customStyle="1" w:styleId="Odstavec1-2i">
    <w:name w:val="_Odstavec_1-2_(i)"/>
    <w:basedOn w:val="Odstavec1-1a"/>
    <w:qFormat/>
    <w:rsid w:val="007B3B7B"/>
    <w:pPr>
      <w:numPr>
        <w:ilvl w:val="1"/>
      </w:numPr>
    </w:pPr>
  </w:style>
  <w:style w:type="paragraph" w:customStyle="1" w:styleId="Odstavec1-31">
    <w:name w:val="_Odstavec_1-3_1)"/>
    <w:basedOn w:val="Odstavec1-2i"/>
    <w:qFormat/>
    <w:rsid w:val="007B3B7B"/>
    <w:pPr>
      <w:numPr>
        <w:ilvl w:val="2"/>
      </w:numPr>
    </w:pPr>
  </w:style>
  <w:style w:type="paragraph" w:customStyle="1" w:styleId="Textbezslovn">
    <w:name w:val="_Text_bez_číslování"/>
    <w:basedOn w:val="Normln"/>
    <w:link w:val="TextbezslovnChar"/>
    <w:qFormat/>
    <w:rsid w:val="007B3B7B"/>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7B3B7B"/>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B3B7B"/>
    <w:pPr>
      <w:numPr>
        <w:ilvl w:val="3"/>
      </w:numPr>
    </w:pPr>
  </w:style>
  <w:style w:type="character" w:customStyle="1" w:styleId="Text2-2Char">
    <w:name w:val="_Text_2-2 Char"/>
    <w:basedOn w:val="Text2-1Char"/>
    <w:link w:val="Text2-2"/>
    <w:rsid w:val="007B3B7B"/>
    <w:rPr>
      <w:rFonts w:ascii="Verdana" w:hAnsi="Verdana"/>
    </w:rPr>
  </w:style>
  <w:style w:type="paragraph" w:customStyle="1" w:styleId="Zkratky1">
    <w:name w:val="_Zkratky_1"/>
    <w:basedOn w:val="Normln"/>
    <w:qFormat/>
    <w:rsid w:val="007B3B7B"/>
    <w:pPr>
      <w:tabs>
        <w:tab w:val="right" w:leader="dot" w:pos="1134"/>
      </w:tabs>
      <w:spacing w:after="0" w:line="240" w:lineRule="auto"/>
    </w:pPr>
    <w:rPr>
      <w:b/>
      <w:sz w:val="16"/>
      <w:szCs w:val="18"/>
    </w:rPr>
  </w:style>
  <w:style w:type="paragraph" w:customStyle="1" w:styleId="Seznam1">
    <w:name w:val="_Seznam_[1]"/>
    <w:basedOn w:val="Normln"/>
    <w:qFormat/>
    <w:rsid w:val="007B3B7B"/>
    <w:pPr>
      <w:numPr>
        <w:numId w:val="27"/>
      </w:numPr>
      <w:spacing w:after="60" w:line="264" w:lineRule="auto"/>
      <w:jc w:val="both"/>
    </w:pPr>
    <w:rPr>
      <w:sz w:val="16"/>
      <w:szCs w:val="18"/>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7B3B7B"/>
    <w:pPr>
      <w:spacing w:after="0" w:line="240" w:lineRule="auto"/>
    </w:pPr>
    <w:rPr>
      <w:sz w:val="16"/>
      <w:szCs w:val="16"/>
    </w:rPr>
  </w:style>
  <w:style w:type="character" w:customStyle="1" w:styleId="Tun-ZRUIT">
    <w:name w:val="_Tučně-ZRUŠIT"/>
    <w:basedOn w:val="Standardnpsmoodstavce"/>
    <w:qFormat/>
    <w:rsid w:val="007B3B7B"/>
    <w:rPr>
      <w:b w:val="0"/>
      <w:i w:val="0"/>
    </w:rPr>
  </w:style>
  <w:style w:type="paragraph" w:customStyle="1" w:styleId="Nadpisbezsl1-1">
    <w:name w:val="_Nadpis_bez_čísl_1-1"/>
    <w:next w:val="Nadpisbezsl1-2"/>
    <w:qFormat/>
    <w:rsid w:val="007B3B7B"/>
    <w:pPr>
      <w:keepNext/>
      <w:spacing w:before="280" w:after="120"/>
    </w:pPr>
    <w:rPr>
      <w:rFonts w:ascii="Verdana" w:hAnsi="Verdana"/>
      <w:b/>
      <w:caps/>
      <w:sz w:val="22"/>
    </w:rPr>
  </w:style>
  <w:style w:type="paragraph" w:customStyle="1" w:styleId="Nadpisbezsl1-2">
    <w:name w:val="_Nadpis_bez_čísl_1-2"/>
    <w:next w:val="Text2-1"/>
    <w:qFormat/>
    <w:rsid w:val="007B3B7B"/>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7B3B7B"/>
    <w:pPr>
      <w:spacing w:after="120" w:line="264" w:lineRule="auto"/>
      <w:jc w:val="both"/>
    </w:pPr>
    <w:rPr>
      <w:sz w:val="18"/>
      <w:szCs w:val="18"/>
    </w:rPr>
  </w:style>
  <w:style w:type="character" w:customStyle="1" w:styleId="TextbezodsazenChar">
    <w:name w:val="_Text_bez_odsazení Char"/>
    <w:basedOn w:val="Standardnpsmoodstavce"/>
    <w:link w:val="Textbezodsazen"/>
    <w:rsid w:val="007B3B7B"/>
    <w:rPr>
      <w:rFonts w:ascii="Verdana" w:hAnsi="Verdana"/>
    </w:rPr>
  </w:style>
  <w:style w:type="paragraph" w:customStyle="1" w:styleId="ZTPinfo-text">
    <w:name w:val="_ZTP_info-text"/>
    <w:basedOn w:val="Textbezslovn"/>
    <w:link w:val="ZTPinfo-textChar"/>
    <w:qFormat/>
    <w:rsid w:val="007B3B7B"/>
    <w:pPr>
      <w:ind w:left="0"/>
    </w:pPr>
    <w:rPr>
      <w:i/>
      <w:color w:val="00A1E0"/>
    </w:rPr>
  </w:style>
  <w:style w:type="character" w:customStyle="1" w:styleId="ZTPinfo-textChar">
    <w:name w:val="_ZTP_info-text Char"/>
    <w:basedOn w:val="Standardnpsmoodstavce"/>
    <w:link w:val="ZTPinfo-text"/>
    <w:rsid w:val="007B3B7B"/>
    <w:rPr>
      <w:rFonts w:ascii="Verdana" w:hAnsi="Verdana"/>
      <w:i/>
      <w:color w:val="00A1E0"/>
    </w:rPr>
  </w:style>
  <w:style w:type="paragraph" w:customStyle="1" w:styleId="ZTPinfo-text-odr">
    <w:name w:val="_ZTP_info-text-odr"/>
    <w:basedOn w:val="ZTPinfo-text"/>
    <w:link w:val="ZTPinfo-text-odrChar"/>
    <w:qFormat/>
    <w:rsid w:val="007B3B7B"/>
    <w:pPr>
      <w:numPr>
        <w:numId w:val="33"/>
      </w:numPr>
    </w:pPr>
  </w:style>
  <w:style w:type="character" w:customStyle="1" w:styleId="ZTPinfo-text-odrChar">
    <w:name w:val="_ZTP_info-text-odr Char"/>
    <w:basedOn w:val="ZTPinfo-textChar"/>
    <w:link w:val="ZTPinfo-text-odr"/>
    <w:rsid w:val="007B3B7B"/>
    <w:rPr>
      <w:rFonts w:ascii="Verdana" w:hAnsi="Verdana"/>
      <w:i/>
      <w:color w:val="00A1E0"/>
    </w:rPr>
  </w:style>
  <w:style w:type="paragraph" w:customStyle="1" w:styleId="Tabulka">
    <w:name w:val="_Tabulka"/>
    <w:basedOn w:val="Normln"/>
    <w:qFormat/>
    <w:rsid w:val="007B3B7B"/>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B3B7B"/>
    <w:rPr>
      <w:rFonts w:ascii="Verdana" w:hAnsi="Verdana"/>
    </w:rPr>
  </w:style>
  <w:style w:type="paragraph" w:customStyle="1" w:styleId="TPText-1odrka">
    <w:name w:val="TP_Text-1_• odrážka"/>
    <w:basedOn w:val="Normln"/>
    <w:qFormat/>
    <w:rsid w:val="00E85446"/>
    <w:pPr>
      <w:numPr>
        <w:numId w:val="6"/>
      </w:numPr>
      <w:spacing w:before="40" w:after="0" w:line="240" w:lineRule="auto"/>
      <w:jc w:val="both"/>
    </w:pPr>
    <w:rPr>
      <w:rFonts w:ascii="Calibri" w:eastAsia="Calibri" w:hAnsi="Calibri" w:cs="Arial"/>
      <w:snapToGrid w:val="0"/>
      <w:szCs w:val="22"/>
    </w:rPr>
  </w:style>
  <w:style w:type="character" w:customStyle="1" w:styleId="Nzevakce">
    <w:name w:val="_Název_akce"/>
    <w:basedOn w:val="Standardnpsmoodstavce"/>
    <w:qFormat/>
    <w:rsid w:val="007B3B7B"/>
    <w:rPr>
      <w:rFonts w:ascii="Verdana" w:hAnsi="Verdana"/>
      <w:b/>
      <w:sz w:val="36"/>
    </w:rPr>
  </w:style>
  <w:style w:type="paragraph" w:customStyle="1" w:styleId="Odrka1-4">
    <w:name w:val="_Odrážka_1-4_•"/>
    <w:basedOn w:val="Odrka1-1"/>
    <w:qFormat/>
    <w:rsid w:val="007B3B7B"/>
    <w:pPr>
      <w:numPr>
        <w:ilvl w:val="3"/>
      </w:numPr>
    </w:pPr>
  </w:style>
  <w:style w:type="character" w:customStyle="1" w:styleId="Odstavec1-1aChar">
    <w:name w:val="_Odstavec_1-1_a) Char"/>
    <w:basedOn w:val="Standardnpsmoodstavce"/>
    <w:link w:val="Odstavec1-1a"/>
    <w:rsid w:val="007B3B7B"/>
    <w:rPr>
      <w:rFonts w:ascii="Verdana" w:hAnsi="Verdana"/>
    </w:rPr>
  </w:style>
  <w:style w:type="paragraph" w:customStyle="1" w:styleId="Zpatvlevo">
    <w:name w:val="_Zápatí_vlevo"/>
    <w:basedOn w:val="Zpatvpravo"/>
    <w:qFormat/>
    <w:rsid w:val="007B3B7B"/>
    <w:pPr>
      <w:jc w:val="left"/>
    </w:pPr>
  </w:style>
  <w:style w:type="paragraph" w:customStyle="1" w:styleId="Zpatvpravo">
    <w:name w:val="_Zápatí_vpravo"/>
    <w:qFormat/>
    <w:rsid w:val="007B3B7B"/>
    <w:pPr>
      <w:spacing w:after="0" w:line="240" w:lineRule="auto"/>
      <w:jc w:val="right"/>
    </w:pPr>
    <w:rPr>
      <w:rFonts w:ascii="Verdana" w:hAnsi="Verdana"/>
      <w:sz w:val="12"/>
    </w:rPr>
  </w:style>
  <w:style w:type="character" w:customStyle="1" w:styleId="Znaka">
    <w:name w:val="_Značka"/>
    <w:basedOn w:val="Standardnpsmoodstavce"/>
    <w:rsid w:val="007B3B7B"/>
    <w:rPr>
      <w:rFonts w:ascii="Verdana" w:hAnsi="Verdana"/>
      <w:b/>
      <w:sz w:val="36"/>
    </w:rPr>
  </w:style>
  <w:style w:type="paragraph" w:customStyle="1" w:styleId="ZTPinfo-text-odr0">
    <w:name w:val="_ZTP_info-text-odr_•"/>
    <w:basedOn w:val="ZTPinfo-text-odr"/>
    <w:link w:val="ZTPinfo-text-odrChar0"/>
    <w:qFormat/>
    <w:rsid w:val="007B3B7B"/>
    <w:pPr>
      <w:numPr>
        <w:ilvl w:val="1"/>
      </w:numPr>
      <w:spacing w:after="80"/>
      <w:contextualSpacing/>
    </w:pPr>
  </w:style>
  <w:style w:type="character" w:customStyle="1" w:styleId="ZTPinfo-text-odrChar0">
    <w:name w:val="_ZTP_info-text-odr_• Char"/>
    <w:basedOn w:val="ZTPinfo-text-odrChar"/>
    <w:link w:val="ZTPinfo-text-odr0"/>
    <w:rsid w:val="007B3B7B"/>
    <w:rPr>
      <w:rFonts w:ascii="Verdana" w:hAnsi="Verdana"/>
      <w:i/>
      <w:color w:val="00A1E0"/>
    </w:rPr>
  </w:style>
  <w:style w:type="paragraph" w:customStyle="1" w:styleId="Tabulka-9">
    <w:name w:val="_Tabulka-9"/>
    <w:basedOn w:val="Textbezodsazen"/>
    <w:qFormat/>
    <w:rsid w:val="007B3B7B"/>
    <w:pPr>
      <w:spacing w:before="40" w:after="40" w:line="240" w:lineRule="auto"/>
      <w:jc w:val="left"/>
    </w:pPr>
  </w:style>
  <w:style w:type="paragraph" w:customStyle="1" w:styleId="Tabulka-8">
    <w:name w:val="_Tabulka-8"/>
    <w:basedOn w:val="Tabulka-9"/>
    <w:qFormat/>
    <w:rsid w:val="007B3B7B"/>
    <w:rPr>
      <w:sz w:val="16"/>
    </w:rPr>
  </w:style>
  <w:style w:type="paragraph" w:customStyle="1" w:styleId="ZTPinfo-text-odr1">
    <w:name w:val="_ZTP_info-text-odr_••"/>
    <w:basedOn w:val="ZTPinfo-text-odr0"/>
    <w:qFormat/>
    <w:rsid w:val="00153305"/>
    <w:pPr>
      <w:ind w:left="1701"/>
    </w:pPr>
  </w:style>
  <w:style w:type="paragraph" w:customStyle="1" w:styleId="Odstavec1-4a">
    <w:name w:val="_Odstavec_1-4_(a)"/>
    <w:basedOn w:val="Odstavec1-1a"/>
    <w:link w:val="Odstavec1-4aChar"/>
    <w:qFormat/>
    <w:rsid w:val="007B3B7B"/>
    <w:pPr>
      <w:numPr>
        <w:ilvl w:val="3"/>
      </w:numPr>
    </w:pPr>
  </w:style>
  <w:style w:type="character" w:customStyle="1" w:styleId="Odstavec1-4aChar">
    <w:name w:val="_Odstavec_1-4_(a) Char"/>
    <w:basedOn w:val="Odstavec1-1aChar"/>
    <w:link w:val="Odstavec1-4a"/>
    <w:rsid w:val="007B3B7B"/>
    <w:rPr>
      <w:rFonts w:ascii="Verdana" w:hAnsi="Verdana"/>
    </w:rPr>
  </w:style>
  <w:style w:type="table" w:customStyle="1" w:styleId="TabulkaS-zahlzap">
    <w:name w:val="_Tabulka_SŽ-zahl+zap"/>
    <w:basedOn w:val="Mkatabulky"/>
    <w:uiPriority w:val="99"/>
    <w:rsid w:val="007B3B7B"/>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B3B7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7B3B7B"/>
    <w:pPr>
      <w:spacing w:before="20" w:after="20"/>
    </w:pPr>
    <w:rPr>
      <w:sz w:val="14"/>
    </w:rPr>
  </w:style>
  <w:style w:type="table" w:customStyle="1" w:styleId="TKPTabulka">
    <w:name w:val="_TKP_Tabulka"/>
    <w:basedOn w:val="Normlntabulka"/>
    <w:uiPriority w:val="99"/>
    <w:rsid w:val="007B3B7B"/>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7B3B7B"/>
    <w:pPr>
      <w:numPr>
        <w:ilvl w:val="4"/>
      </w:numPr>
      <w:spacing w:after="40"/>
    </w:pPr>
  </w:style>
  <w:style w:type="character" w:customStyle="1" w:styleId="Odrka1-5-Char">
    <w:name w:val="_Odrážka_1-5_- Char"/>
    <w:basedOn w:val="Standardnpsmoodstavce"/>
    <w:link w:val="Odrka1-5-"/>
    <w:rsid w:val="007B3B7B"/>
    <w:rPr>
      <w:rFonts w:ascii="Verdana" w:hAnsi="Verdana"/>
    </w:rPr>
  </w:style>
  <w:style w:type="paragraph" w:customStyle="1" w:styleId="Odstavec1-41">
    <w:name w:val="_Odstavec_1-4_1."/>
    <w:basedOn w:val="Odstavec1-1a"/>
    <w:link w:val="Odstavec1-41Char"/>
    <w:qFormat/>
    <w:rsid w:val="007B3B7B"/>
    <w:pPr>
      <w:numPr>
        <w:numId w:val="0"/>
      </w:numPr>
      <w:tabs>
        <w:tab w:val="num" w:pos="2041"/>
      </w:tabs>
      <w:ind w:left="2041" w:hanging="340"/>
    </w:pPr>
  </w:style>
  <w:style w:type="character" w:customStyle="1" w:styleId="Odstavec1-41Char">
    <w:name w:val="_Odstavec_1-4_1. Char"/>
    <w:basedOn w:val="Odstavec1-1aChar"/>
    <w:link w:val="Odstavec1-41"/>
    <w:rsid w:val="007B3B7B"/>
    <w:rPr>
      <w:rFonts w:ascii="Verdana" w:hAnsi="Verdana"/>
    </w:rPr>
  </w:style>
  <w:style w:type="table" w:customStyle="1" w:styleId="TabZTPbez">
    <w:name w:val="_Tab_ZTP_bez"/>
    <w:basedOn w:val="Mkatabulky"/>
    <w:uiPriority w:val="99"/>
    <w:rsid w:val="007B3B7B"/>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B3B7B"/>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7B3B7B"/>
    <w:pPr>
      <w:spacing w:after="0"/>
    </w:pPr>
  </w:style>
  <w:style w:type="character" w:customStyle="1" w:styleId="TextbezslBEZMEZERChar">
    <w:name w:val="_Text_bez_čísl_BEZ_MEZER Char"/>
    <w:basedOn w:val="TextbezslovnChar"/>
    <w:link w:val="TextbezslBEZMEZER"/>
    <w:rsid w:val="007B3B7B"/>
    <w:rPr>
      <w:rFonts w:ascii="Verdana" w:hAnsi="Verdana"/>
    </w:rPr>
  </w:style>
  <w:style w:type="paragraph" w:customStyle="1" w:styleId="Odstavec1-4i">
    <w:name w:val="_Odstavec_1-4_i)"/>
    <w:basedOn w:val="Odstavec1-1a"/>
    <w:qFormat/>
    <w:rsid w:val="00410805"/>
    <w:pPr>
      <w:numPr>
        <w:numId w:val="0"/>
      </w:numPr>
      <w:tabs>
        <w:tab w:val="num" w:pos="360"/>
      </w:tabs>
      <w:ind w:left="2381" w:hanging="340"/>
    </w:pPr>
  </w:style>
  <w:style w:type="character" w:customStyle="1" w:styleId="Nevyeenzmnka1">
    <w:name w:val="Nevyřešená zmínka1"/>
    <w:basedOn w:val="Standardnpsmoodstavce"/>
    <w:uiPriority w:val="99"/>
    <w:semiHidden/>
    <w:unhideWhenUsed/>
    <w:rsid w:val="002A5C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dernizace.spravazeleznic.cz/nastroje/sablonyzameruprojekt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pant\Documents\PR&#193;CE\Vymena%20zabezpecovaciho%20zarireni%20v%20zst%20Milotice%20nad%20Opavou\ZTP_ZP_vzor_24010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0756A93E0D44DF9982238454E296715"/>
        <w:category>
          <w:name w:val="Obecné"/>
          <w:gallery w:val="placeholder"/>
        </w:category>
        <w:types>
          <w:type w:val="bbPlcHdr"/>
        </w:types>
        <w:behaviors>
          <w:behavior w:val="content"/>
        </w:behaviors>
        <w:guid w:val="{BC5A2B51-1776-4D3B-8511-6FAEE2188EB2}"/>
      </w:docPartPr>
      <w:docPartBody>
        <w:p w:rsidR="00022FD6" w:rsidRDefault="00022FD6">
          <w:pPr>
            <w:pStyle w:val="10756A93E0D44DF9982238454E29671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044"/>
    <w:rsid w:val="00022FD6"/>
    <w:rsid w:val="001749C0"/>
    <w:rsid w:val="00641150"/>
    <w:rsid w:val="00662044"/>
    <w:rsid w:val="009307CE"/>
    <w:rsid w:val="009509EA"/>
    <w:rsid w:val="00AC7F68"/>
    <w:rsid w:val="00C61FB8"/>
    <w:rsid w:val="00CE4E9B"/>
    <w:rsid w:val="00E822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0756A93E0D44DF9982238454E296715">
    <w:name w:val="10756A93E0D44DF9982238454E2967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3D3C3FEA-5442-44AF-9C48-4D954265CA00}">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ZTP_ZP_vzor_240103</Template>
  <TotalTime>1</TotalTime>
  <Pages>13</Pages>
  <Words>4948</Words>
  <Characters>29196</Characters>
  <Application>Microsoft Office Word</Application>
  <DocSecurity>0</DocSecurity>
  <Lines>243</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ZP_240103</vt:lpstr>
      <vt:lpstr/>
      <vt:lpstr>Titulek 1. úrovně </vt:lpstr>
      <vt:lpstr>    Titulek 2. úrovně</vt:lpstr>
      <vt:lpstr>        Titulek 3. úrovně</vt:lpstr>
    </vt:vector>
  </TitlesOfParts>
  <Manager>Fojta@szdc.cz</Manager>
  <Company>SŽ</Company>
  <LinksUpToDate>false</LinksUpToDate>
  <CharactersWithSpaces>34076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ZP_240103</dc:title>
  <dc:creator>Rapant Jan</dc:creator>
  <cp:lastModifiedBy>Rapant Jan</cp:lastModifiedBy>
  <cp:revision>2</cp:revision>
  <cp:lastPrinted>2020-07-24T08:47:00Z</cp:lastPrinted>
  <dcterms:created xsi:type="dcterms:W3CDTF">2024-04-02T08:03:00Z</dcterms:created>
  <dcterms:modified xsi:type="dcterms:W3CDTF">2024-04-02T08:03:00Z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